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A0" w:rsidRDefault="006621A0" w:rsidP="006621A0">
      <w:pPr>
        <w:tabs>
          <w:tab w:val="left" w:pos="1296"/>
        </w:tabs>
        <w:jc w:val="lef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6621A0" w:rsidRDefault="006621A0" w:rsidP="006621A0">
      <w:pPr>
        <w:tabs>
          <w:tab w:val="left" w:pos="1296"/>
        </w:tabs>
        <w:spacing w:line="40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6621A0" w:rsidRDefault="006621A0" w:rsidP="006621A0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  <w:lang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  <w:lang/>
        </w:rPr>
        <w:t>江苏省中度以上失能老年人养老服务</w:t>
      </w:r>
    </w:p>
    <w:p w:rsidR="006621A0" w:rsidRDefault="006621A0" w:rsidP="006621A0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  <w:lang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  <w:lang/>
        </w:rPr>
        <w:t>消费补贴项目清单</w:t>
      </w:r>
    </w:p>
    <w:p w:rsidR="006621A0" w:rsidRDefault="006621A0" w:rsidP="006621A0">
      <w:pPr>
        <w:spacing w:line="560" w:lineRule="exact"/>
        <w:ind w:firstLine="879"/>
        <w:jc w:val="center"/>
        <w:rPr>
          <w:rFonts w:ascii="Times New Roman" w:eastAsia="方正小标宋_GBK" w:hAnsi="Times New Roman" w:cs="方正小标宋_GBK"/>
          <w:sz w:val="44"/>
          <w:szCs w:val="44"/>
          <w:lang/>
        </w:rPr>
      </w:pPr>
    </w:p>
    <w:tbl>
      <w:tblPr>
        <w:tblStyle w:val="a5"/>
        <w:tblW w:w="9139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9"/>
        <w:gridCol w:w="1391"/>
        <w:gridCol w:w="730"/>
        <w:gridCol w:w="1197"/>
        <w:gridCol w:w="3216"/>
        <w:gridCol w:w="1996"/>
      </w:tblGrid>
      <w:tr w:rsidR="006621A0" w:rsidTr="00C9490A">
        <w:trPr>
          <w:tblHeader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  <w:lang/>
              </w:rPr>
              <w:t>序号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  <w:lang/>
              </w:rPr>
              <w:t>类别</w:t>
            </w:r>
          </w:p>
        </w:tc>
        <w:tc>
          <w:tcPr>
            <w:tcW w:w="19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  <w:lang/>
              </w:rPr>
              <w:t>项目名称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  <w:lang/>
              </w:rPr>
              <w:t>服务内容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24"/>
                <w:lang/>
              </w:rPr>
            </w:pPr>
            <w:r>
              <w:rPr>
                <w:rFonts w:eastAsia="方正仿宋_GBK"/>
                <w:b/>
                <w:bCs/>
                <w:sz w:val="24"/>
                <w:lang/>
              </w:rPr>
              <w:t>服务参考时长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  <w:lang/>
              </w:rPr>
              <w:t>（次）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评估服务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失能等级评估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按照《老年人能力评估规范》（</w:t>
            </w:r>
            <w:r>
              <w:rPr>
                <w:rFonts w:eastAsia="方正仿宋_GBK"/>
                <w:sz w:val="24"/>
                <w:lang/>
              </w:rPr>
              <w:t>GB/T 42195-2022</w:t>
            </w:r>
            <w:r>
              <w:rPr>
                <w:rFonts w:eastAsia="方正仿宋_GBK"/>
                <w:sz w:val="24"/>
                <w:lang/>
              </w:rPr>
              <w:t>）标准为老年人开展能力评估服务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20-60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长期服务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为老年人提供长期全日集中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住宿和照料护理服务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30 </w:t>
            </w:r>
            <w:r>
              <w:rPr>
                <w:rFonts w:eastAsia="方正仿宋_GBK"/>
                <w:color w:val="000000"/>
                <w:sz w:val="24"/>
              </w:rPr>
              <w:t>天及以上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喘息服务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为老年人提供短期全日制集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中住宿和照料护理服务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30 </w:t>
            </w:r>
            <w:r>
              <w:rPr>
                <w:rFonts w:eastAsia="方正仿宋_GBK"/>
                <w:color w:val="000000"/>
                <w:sz w:val="24"/>
              </w:rPr>
              <w:t>天以内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机构服务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日间托养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color w:val="000000"/>
                <w:sz w:val="24"/>
              </w:rPr>
              <w:t>为老年人提供短期日间照料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护理服务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按</w:t>
            </w:r>
            <w:r>
              <w:rPr>
                <w:rFonts w:eastAsia="方正仿宋_GBK" w:hint="eastAsia"/>
                <w:color w:val="000000"/>
                <w:sz w:val="24"/>
              </w:rPr>
              <w:t>次</w:t>
            </w:r>
            <w:r>
              <w:rPr>
                <w:rFonts w:eastAsia="方正仿宋_GBK"/>
                <w:color w:val="000000"/>
                <w:sz w:val="24"/>
              </w:rPr>
              <w:t>计算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聘用服务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聘用养老护理员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全职或兼职为居家老年人提供专业养老服务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按天或小时计算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个性化服务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服务包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6"/>
                <w:sz w:val="24"/>
                <w:lang/>
              </w:rPr>
              <w:t>根据老年人需求情况提供包括</w:t>
            </w:r>
            <w:r>
              <w:rPr>
                <w:rFonts w:eastAsia="方正仿宋_GBK"/>
                <w:spacing w:val="-6"/>
                <w:sz w:val="24"/>
                <w:lang/>
              </w:rPr>
              <w:t>“</w:t>
            </w:r>
            <w:r>
              <w:rPr>
                <w:rFonts w:eastAsia="方正仿宋_GBK"/>
                <w:spacing w:val="-6"/>
                <w:sz w:val="24"/>
                <w:lang/>
              </w:rPr>
              <w:t>六助</w:t>
            </w:r>
            <w:r>
              <w:rPr>
                <w:rFonts w:eastAsia="方正仿宋_GBK"/>
                <w:spacing w:val="-6"/>
                <w:sz w:val="24"/>
                <w:lang/>
              </w:rPr>
              <w:t>”</w:t>
            </w:r>
            <w:r>
              <w:rPr>
                <w:rFonts w:eastAsia="方正仿宋_GBK"/>
                <w:spacing w:val="-6"/>
                <w:sz w:val="24"/>
                <w:lang/>
              </w:rPr>
              <w:t>、基础照护服务、健康管理服务等在内的打包式服务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根据实际情况而定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7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助餐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上门送餐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根据老年人的订餐信息，为其送餐上门（仅为配送费，不包括餐费）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5-20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8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协助进食（水）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对不能自主进食（水）的老年人，提供进食（水）服务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10-30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9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鼻饲服务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为需要鼻饲的老年人提供鼻饲服务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10-30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10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  <w:lang/>
              </w:rPr>
              <w:t>助浴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上门擦浴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6"/>
                <w:sz w:val="24"/>
                <w:lang/>
              </w:rPr>
              <w:t>对老年人进行局部或全身擦浴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20-60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11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上门洗浴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使用专业设备为老年人进行洗浴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30-90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12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门</w:t>
            </w:r>
            <w:proofErr w:type="gramStart"/>
            <w:r>
              <w:rPr>
                <w:rFonts w:eastAsia="方正仿宋_GBK"/>
                <w:sz w:val="24"/>
                <w:lang/>
              </w:rPr>
              <w:t>店助浴</w:t>
            </w:r>
            <w:proofErr w:type="gram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协助老年人前往门</w:t>
            </w:r>
            <w:proofErr w:type="gramStart"/>
            <w:r>
              <w:rPr>
                <w:rFonts w:eastAsia="方正仿宋_GBK"/>
                <w:sz w:val="24"/>
                <w:lang/>
              </w:rPr>
              <w:t>店助浴点</w:t>
            </w:r>
            <w:proofErr w:type="gramEnd"/>
            <w:r>
              <w:rPr>
                <w:rFonts w:eastAsia="方正仿宋_GBK"/>
                <w:sz w:val="24"/>
                <w:lang/>
              </w:rPr>
              <w:t>进行洗浴（含出行费用）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40-180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13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  <w:lang/>
              </w:rPr>
              <w:t>助洁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手部清洁护理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10-30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14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  <w:lang/>
              </w:rPr>
              <w:t>助洁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widowControl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足部清洁护理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widowControl/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10-30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lastRenderedPageBreak/>
              <w:t>15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头面部清洁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为老年人清洁面部、梳理头发，为男性老年人剃须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16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口腔清洁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17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洗发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为老年人清洗头发并吹干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10-30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18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理发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为老年人修剪头发、清洗头发并吹干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15-30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19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二便清洁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生活照料服务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  <w:lang/>
              </w:rPr>
              <w:t>助洁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会阴清洁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20-40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21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widowControl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整理卧床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widowControl/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5-15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22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widowControl/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清洁居室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widowControl/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为老年人提供客厅、卫生间、厨房等房间的日常清洁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23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widowControl/>
              <w:snapToGrid w:val="0"/>
              <w:spacing w:line="300" w:lineRule="exact"/>
              <w:jc w:val="center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洗涤服务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widowControl/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为老年人提供衣物、床上用品、窗帘等物品的洗涤及晾晒服务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24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协助更衣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根据老年人的病情、意识、肌力、合作程度以及有无肢体偏瘫及引流管等情况，选择适合的更衣顺序为老年人穿</w:t>
            </w:r>
            <w:proofErr w:type="gramStart"/>
            <w:r>
              <w:rPr>
                <w:rFonts w:eastAsia="方正仿宋_GBK"/>
                <w:sz w:val="24"/>
                <w:lang/>
              </w:rPr>
              <w:t>脱衣物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5-15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25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助行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室内移位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根据老年人身体状况选择适宜的移动工具，协助其在室内移动和移位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26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室外助行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通过护理人员或助</w:t>
            </w:r>
            <w:proofErr w:type="gramStart"/>
            <w:r>
              <w:rPr>
                <w:rFonts w:eastAsia="方正仿宋_GBK"/>
                <w:sz w:val="24"/>
                <w:lang/>
              </w:rPr>
              <w:t>行设备</w:t>
            </w:r>
            <w:proofErr w:type="gramEnd"/>
            <w:r>
              <w:rPr>
                <w:rFonts w:eastAsia="方正仿宋_GBK"/>
                <w:sz w:val="24"/>
                <w:lang/>
              </w:rPr>
              <w:t>等，协助老年人在室外活动（含上下楼助行费用）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27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上、下楼助行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协助老年人设备辅助上、下楼梯（</w:t>
            </w:r>
            <w:proofErr w:type="gramStart"/>
            <w:r>
              <w:rPr>
                <w:rFonts w:eastAsia="方正仿宋_GBK"/>
                <w:sz w:val="24"/>
                <w:lang/>
              </w:rPr>
              <w:t>限于步梯场景</w:t>
            </w:r>
            <w:proofErr w:type="gramEnd"/>
            <w:r>
              <w:rPr>
                <w:rFonts w:eastAsia="方正仿宋_GBK"/>
                <w:sz w:val="24"/>
                <w:lang/>
              </w:rPr>
              <w:t>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根据实际情况发生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28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  <w:lang/>
              </w:rPr>
              <w:t>助急</w:t>
            </w:r>
            <w:proofErr w:type="gram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为老年人提供紧急呼叫、紧急转介等服务（不包括协助叫车</w:t>
            </w:r>
            <w:r>
              <w:rPr>
                <w:rFonts w:eastAsia="方正仿宋_GBK"/>
                <w:sz w:val="24"/>
                <w:lang/>
              </w:rPr>
              <w:lastRenderedPageBreak/>
              <w:t>等交通费用）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lastRenderedPageBreak/>
              <w:t>根据实际情况发生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lastRenderedPageBreak/>
              <w:t>29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助</w:t>
            </w:r>
            <w:proofErr w:type="gramStart"/>
            <w:r>
              <w:rPr>
                <w:rFonts w:eastAsia="方正仿宋_GBK"/>
                <w:sz w:val="24"/>
                <w:lang/>
              </w:rPr>
              <w:t>医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陪同就医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为老年人就医和转诊提供陪同就医等（不包括协助叫车等交通费用）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根据实际情况发生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代办取药、送药上门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为老年人提供代办取药、送药上门等。（不包括协助叫车等交通费用）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根据实际情况发生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基础照料服务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康复评估和计划制定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对老年人康复预期进行全面评估，并制定康复计划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32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康复训练指导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2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对老年人及其监护人进行进食方法、个人卫生、</w:t>
            </w:r>
            <w:proofErr w:type="gramStart"/>
            <w:r>
              <w:rPr>
                <w:rFonts w:eastAsia="方正仿宋_GBK"/>
                <w:sz w:val="24"/>
                <w:lang/>
              </w:rPr>
              <w:t>脱穿衣裤</w:t>
            </w:r>
            <w:proofErr w:type="gramEnd"/>
            <w:r>
              <w:rPr>
                <w:rFonts w:eastAsia="方正仿宋_GBK"/>
                <w:sz w:val="24"/>
                <w:lang/>
              </w:rPr>
              <w:t>鞋袜、移位等日常生活自理能力方面的训练示范及指导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33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康复训练服务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肢体训练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2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34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吞咽功能训练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2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35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言语训练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2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36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认知能力训练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37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康复辅具租赁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为老年人提供康复辅具租赁服务，包括拐杖、轮椅、护理床等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按天或月计算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38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药物喂服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协助老年人口服药物或涂擦、贴敷药品等服务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5-10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39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基础照料服务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协助翻身、体位变换、叩背排痰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选择合适的翻身频次、体位等为老年人提供翻身拍背，促进排痰等服务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40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排泄护理、人工取便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小便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11"/>
                <w:sz w:val="24"/>
                <w:lang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5-10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41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大便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根据老年人生活自理能力情况，帮助其使用接便器，为便秘的老年人给予开塞露通便</w:t>
            </w:r>
            <w:r>
              <w:rPr>
                <w:rFonts w:eastAsia="方正仿宋_GBK"/>
                <w:sz w:val="24"/>
                <w:lang/>
              </w:rPr>
              <w:lastRenderedPageBreak/>
              <w:t>或人工取便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lastRenderedPageBreak/>
              <w:t>10-60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42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压疮预防护理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5-20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43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特殊皮肤护理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6"/>
                <w:sz w:val="24"/>
                <w:lang/>
              </w:rPr>
              <w:t>对老年人水肿、瘙痒、失禁性皮炎等特殊皮肤问题进行护理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10-30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探访关爱服务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上门探访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30-60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45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健康管理服务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常规生理指数监测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监测血压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通过医疗器械电子血压计、水银血压计等为老年人提供血压监测服务，并做好记录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5-10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46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常规生理指数监测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监测血糖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对老年人手指实施采血，用血糖仪测得数值并做好记录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5-10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47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推拿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运用不同手法，为老年人提供推拿服务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15-30</w:t>
            </w:r>
          </w:p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48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艾</w:t>
            </w:r>
            <w:proofErr w:type="gramStart"/>
            <w:r>
              <w:rPr>
                <w:rFonts w:eastAsia="方正仿宋_GBK"/>
                <w:sz w:val="24"/>
                <w:lang/>
              </w:rPr>
              <w:t>灸</w:t>
            </w:r>
            <w:proofErr w:type="gram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用艾条等为老年人提供驱寒等服务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15-30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49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刮痧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为老年人提供刮痧服务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15-30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50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穴位敷贴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用中药敷贴为老年人提供慢性病调理等服务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15-30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  <w:tr w:rsidR="006621A0" w:rsidTr="00C9490A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51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拔罐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  <w:lang/>
              </w:rPr>
            </w:pPr>
            <w:r>
              <w:rPr>
                <w:rFonts w:eastAsia="方正仿宋_GBK"/>
                <w:sz w:val="24"/>
                <w:lang/>
              </w:rPr>
              <w:t>为老年人提供拔罐服务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1A0" w:rsidRDefault="006621A0" w:rsidP="00C9490A">
            <w:pPr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lang/>
              </w:rPr>
              <w:t>15-30</w:t>
            </w:r>
            <w:r>
              <w:rPr>
                <w:rFonts w:eastAsia="方正仿宋_GBK"/>
                <w:sz w:val="24"/>
                <w:lang/>
              </w:rPr>
              <w:t>分钟</w:t>
            </w:r>
          </w:p>
        </w:tc>
      </w:tr>
    </w:tbl>
    <w:p w:rsidR="00F554F3" w:rsidRDefault="00F554F3"/>
    <w:sectPr w:rsidR="00F554F3" w:rsidSect="00F5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D71" w:rsidRDefault="00002D71" w:rsidP="006621A0">
      <w:r>
        <w:separator/>
      </w:r>
    </w:p>
  </w:endnote>
  <w:endnote w:type="continuationSeparator" w:id="0">
    <w:p w:rsidR="00002D71" w:rsidRDefault="00002D71" w:rsidP="0066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D71" w:rsidRDefault="00002D71" w:rsidP="006621A0">
      <w:r>
        <w:separator/>
      </w:r>
    </w:p>
  </w:footnote>
  <w:footnote w:type="continuationSeparator" w:id="0">
    <w:p w:rsidR="00002D71" w:rsidRDefault="00002D71" w:rsidP="00662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1A0"/>
    <w:rsid w:val="00002D71"/>
    <w:rsid w:val="006621A0"/>
    <w:rsid w:val="00F5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1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1A0"/>
    <w:rPr>
      <w:sz w:val="18"/>
      <w:szCs w:val="18"/>
    </w:rPr>
  </w:style>
  <w:style w:type="table" w:styleId="a5">
    <w:name w:val="Table Grid"/>
    <w:qFormat/>
    <w:rsid w:val="006621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2026-03-18T08:44:00Z</dcterms:created>
  <dcterms:modified xsi:type="dcterms:W3CDTF">2026-03-18T08:44:00Z</dcterms:modified>
</cp:coreProperties>
</file>