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right"/>
        <w:textAlignment w:val="auto"/>
        <w:rPr>
          <w:rFonts w:hint="eastAsia" w:ascii="仿宋_GB2312" w:hAnsi="仿宋_GB2312" w:eastAsia="仿宋_GB2312" w:cs="仿宋_GB2312"/>
          <w:b w:val="0"/>
          <w:bCs w:val="0"/>
          <w:color w:val="000000"/>
          <w:spacing w:val="0"/>
          <w:w w:val="9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right"/>
        <w:textAlignment w:val="auto"/>
        <w:rPr>
          <w:rFonts w:hint="eastAsia" w:ascii="仿宋_GB2312" w:hAnsi="仿宋_GB2312" w:eastAsia="仿宋_GB2312" w:cs="仿宋_GB2312"/>
          <w:b w:val="0"/>
          <w:bCs w:val="0"/>
          <w:color w:val="000000"/>
          <w:spacing w:val="0"/>
          <w:w w:val="9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right"/>
        <w:textAlignment w:val="auto"/>
        <w:rPr>
          <w:rFonts w:hint="eastAsia" w:ascii="仿宋_GB2312" w:hAnsi="仿宋_GB2312" w:eastAsia="仿宋_GB2312" w:cs="仿宋_GB2312"/>
          <w:b w:val="0"/>
          <w:bCs w:val="0"/>
          <w:color w:val="000000"/>
          <w:spacing w:val="0"/>
          <w:w w:val="100"/>
          <w:sz w:val="32"/>
          <w:szCs w:val="32"/>
          <w:lang w:val="en-US" w:eastAsia="zh-CN"/>
        </w:rPr>
      </w:pPr>
      <w:r>
        <w:rPr>
          <w:rFonts w:hint="eastAsia" w:ascii="仿宋_GB2312" w:hAnsi="仿宋_GB2312" w:eastAsia="仿宋_GB2312" w:cs="仿宋_GB2312"/>
          <w:b w:val="0"/>
          <w:bCs w:val="0"/>
          <w:color w:val="000000"/>
          <w:spacing w:val="0"/>
          <w:w w:val="90"/>
          <w:sz w:val="32"/>
          <w:szCs w:val="32"/>
          <w:lang w:val="en-US" w:eastAsia="zh-CN"/>
        </w:rPr>
        <w:t xml:space="preserve">              </w:t>
      </w:r>
      <w:r>
        <w:rPr>
          <w:rFonts w:hint="eastAsia" w:ascii="仿宋_GB2312" w:hAnsi="仿宋_GB2312" w:eastAsia="仿宋_GB2312" w:cs="仿宋_GB2312"/>
          <w:b w:val="0"/>
          <w:bCs w:val="0"/>
          <w:color w:val="000000"/>
          <w:spacing w:val="0"/>
          <w:w w:val="100"/>
          <w:sz w:val="32"/>
          <w:szCs w:val="32"/>
          <w:lang w:val="en-US" w:eastAsia="zh-CN"/>
        </w:rPr>
        <w:t xml:space="preserve">      盱农便〔2024〕54号</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right"/>
        <w:textAlignment w:val="auto"/>
        <w:rPr>
          <w:rFonts w:hint="eastAsia" w:ascii="仿宋_GB2312" w:hAnsi="仿宋_GB2312" w:eastAsia="仿宋_GB2312" w:cs="仿宋_GB2312"/>
          <w:b w:val="0"/>
          <w:bCs w:val="0"/>
          <w:color w:val="000000"/>
          <w:spacing w:val="0"/>
          <w:w w:val="9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方正小标宋_GBK" w:hAnsi="方正小标宋_GBK" w:eastAsia="方正小标宋_GBK" w:cs="方正小标宋_GBK"/>
          <w:b w:val="0"/>
          <w:bCs w:val="0"/>
          <w:color w:val="000000"/>
          <w:spacing w:val="0"/>
          <w:w w:val="95"/>
          <w:sz w:val="44"/>
          <w:szCs w:val="44"/>
          <w:lang w:val="en-US" w:eastAsia="zh-CN"/>
        </w:rPr>
      </w:pPr>
      <w:bookmarkStart w:id="0" w:name="_GoBack"/>
      <w:r>
        <w:rPr>
          <w:rFonts w:hint="eastAsia" w:ascii="方正小标宋_GBK" w:hAnsi="方正小标宋_GBK" w:eastAsia="方正小标宋_GBK" w:cs="方正小标宋_GBK"/>
          <w:b w:val="0"/>
          <w:bCs w:val="0"/>
          <w:color w:val="000000"/>
          <w:spacing w:val="0"/>
          <w:w w:val="95"/>
          <w:sz w:val="44"/>
          <w:szCs w:val="44"/>
          <w:lang w:val="en-US" w:eastAsia="zh-CN"/>
        </w:rPr>
        <w:t>关于组织开展2024年盱眙县农村综合性改革</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方正小标宋_GBK" w:hAnsi="方正小标宋_GBK" w:eastAsia="方正小标宋_GBK" w:cs="方正小标宋_GBK"/>
          <w:b w:val="0"/>
          <w:bCs w:val="0"/>
          <w:color w:val="000000"/>
          <w:spacing w:val="0"/>
          <w:w w:val="90"/>
          <w:sz w:val="44"/>
          <w:szCs w:val="44"/>
          <w:lang w:val="en-US" w:eastAsia="zh-CN"/>
        </w:rPr>
      </w:pPr>
      <w:r>
        <w:rPr>
          <w:rFonts w:hint="eastAsia" w:ascii="方正小标宋_GBK" w:hAnsi="方正小标宋_GBK" w:eastAsia="方正小标宋_GBK" w:cs="方正小标宋_GBK"/>
          <w:b w:val="0"/>
          <w:bCs w:val="0"/>
          <w:color w:val="000000"/>
          <w:spacing w:val="0"/>
          <w:w w:val="95"/>
          <w:sz w:val="44"/>
          <w:szCs w:val="44"/>
          <w:lang w:val="en-US" w:eastAsia="zh-CN"/>
        </w:rPr>
        <w:t>试点试验项目</w:t>
      </w:r>
      <w:r>
        <w:rPr>
          <w:rFonts w:hint="eastAsia" w:ascii="方正小标宋_GBK" w:hAnsi="方正小标宋_GBK" w:eastAsia="方正小标宋_GBK" w:cs="方正小标宋_GBK"/>
          <w:b w:val="0"/>
          <w:bCs w:val="0"/>
          <w:color w:val="000000"/>
          <w:spacing w:val="0"/>
          <w:w w:val="90"/>
          <w:sz w:val="44"/>
          <w:szCs w:val="44"/>
          <w:lang w:val="en-US" w:eastAsia="zh-CN"/>
        </w:rPr>
        <w:t>申报工作的通知</w:t>
      </w:r>
    </w:p>
    <w:bookmarkEnd w:id="0"/>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方正小标宋_GBK" w:hAnsi="方正小标宋_GBK" w:eastAsia="方正小标宋_GBK" w:cs="方正小标宋_GBK"/>
          <w:b w:val="0"/>
          <w:bCs w:val="0"/>
          <w:color w:val="000000"/>
          <w:spacing w:val="0"/>
          <w:w w:val="9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各相关镇（街道）人民政府（办事处），县内各有关经营主体：</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根据省财政厅《关于下达2024年农村综合改革专项资金的通知》(苏财农改办〔2024〕11号)要求，依据《关于印发〈江苏省淮安市盱眙县农村综合性改革试点试验方案〉的通知》（盱农发〔2024〕32号）工作部署，经研究决定开展2024年农村综合性改革试点试验项目申报工作。</w:t>
      </w:r>
      <w:r>
        <w:rPr>
          <w:rFonts w:hint="eastAsia" w:ascii="仿宋_GB2312" w:hAnsi="仿宋_GB2312" w:eastAsia="仿宋_GB2312" w:cs="仿宋_GB2312"/>
          <w:sz w:val="32"/>
          <w:szCs w:val="32"/>
        </w:rPr>
        <w:t>现</w:t>
      </w:r>
      <w:r>
        <w:rPr>
          <w:rFonts w:hint="eastAsia" w:ascii="仿宋_GB2312" w:hAnsi="仿宋_GB2312" w:eastAsia="仿宋_GB2312" w:cs="仿宋_GB2312"/>
          <w:sz w:val="32"/>
          <w:szCs w:val="32"/>
          <w:lang w:val="en-US" w:eastAsia="zh-CN"/>
        </w:rPr>
        <w:t>将</w:t>
      </w:r>
      <w:r>
        <w:rPr>
          <w:rFonts w:hint="eastAsia" w:ascii="仿宋_GB2312" w:hAnsi="仿宋_GB2312" w:eastAsia="仿宋_GB2312" w:cs="仿宋_GB2312"/>
          <w:sz w:val="32"/>
          <w:szCs w:val="32"/>
        </w:rPr>
        <w:t>有关事项通知如下</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一、申报主体</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支持在马坝镇高桥社区、马庄社区、白鹤村、永兴村、万斛村、三官村，黄花塘镇旧铺社区、芦沟社区、岗村、黄花塘村、华塘村、新铺村、时家集村、茶场，穆店镇永华村、桃园村等3个镇15个村、1个茶场范围内开展农村综合性改革试点试验的村集体、企业、合作社、家庭农场、养殖户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二、项目类型及申报内容</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eastAsia="zh-CN"/>
        </w:rPr>
      </w:pPr>
      <w:r>
        <w:rPr>
          <w:rFonts w:hint="eastAsia" w:ascii="楷体" w:hAnsi="楷体" w:eastAsia="楷体" w:cs="楷体"/>
          <w:b/>
          <w:bCs/>
          <w:sz w:val="32"/>
          <w:szCs w:val="32"/>
          <w:lang w:eastAsia="zh-CN"/>
        </w:rPr>
        <w:t>（</w:t>
      </w:r>
      <w:r>
        <w:rPr>
          <w:rFonts w:hint="eastAsia" w:ascii="楷体" w:hAnsi="楷体" w:eastAsia="楷体" w:cs="楷体"/>
          <w:b/>
          <w:bCs/>
          <w:sz w:val="32"/>
          <w:szCs w:val="32"/>
          <w:lang w:val="en-US" w:eastAsia="zh-CN"/>
        </w:rPr>
        <w:t>一</w:t>
      </w:r>
      <w:r>
        <w:rPr>
          <w:rFonts w:hint="eastAsia" w:ascii="楷体" w:hAnsi="楷体" w:eastAsia="楷体" w:cs="楷体"/>
          <w:b/>
          <w:bCs/>
          <w:sz w:val="32"/>
          <w:szCs w:val="32"/>
          <w:lang w:eastAsia="zh-CN"/>
        </w:rPr>
        <w:t>）绿色生态智慧养殖模式创建</w:t>
      </w:r>
      <w:r>
        <w:rPr>
          <w:rFonts w:hint="eastAsia" w:ascii="楷体" w:hAnsi="楷体" w:eastAsia="楷体" w:cs="楷体"/>
          <w:b/>
          <w:bCs/>
          <w:sz w:val="32"/>
          <w:szCs w:val="32"/>
          <w:lang w:val="en-US" w:eastAsia="zh-CN"/>
        </w:rPr>
        <w:t>项目。</w:t>
      </w:r>
      <w:r>
        <w:rPr>
          <w:rFonts w:hint="eastAsia" w:ascii="仿宋_GB2312" w:hAnsi="仿宋_GB2312" w:eastAsia="仿宋_GB2312" w:cs="仿宋_GB2312"/>
          <w:sz w:val="32"/>
          <w:szCs w:val="32"/>
          <w:lang w:eastAsia="zh-CN"/>
        </w:rPr>
        <w:t>创建</w:t>
      </w:r>
      <w:r>
        <w:rPr>
          <w:rFonts w:hint="eastAsia" w:ascii="仿宋_GB2312" w:hAnsi="仿宋_GB2312" w:eastAsia="仿宋_GB2312" w:cs="仿宋_GB2312"/>
          <w:sz w:val="32"/>
          <w:szCs w:val="32"/>
          <w:lang w:val="en-US" w:eastAsia="zh-CN"/>
        </w:rPr>
        <w:t>小龙虾</w:t>
      </w:r>
      <w:r>
        <w:rPr>
          <w:rFonts w:hint="eastAsia" w:ascii="仿宋_GB2312" w:hAnsi="仿宋_GB2312" w:eastAsia="仿宋_GB2312" w:cs="仿宋_GB2312"/>
          <w:sz w:val="32"/>
          <w:szCs w:val="32"/>
          <w:lang w:eastAsia="zh-CN"/>
        </w:rPr>
        <w:t>绿色生态智慧养殖模式，</w:t>
      </w:r>
      <w:r>
        <w:rPr>
          <w:rFonts w:hint="eastAsia" w:ascii="仿宋_GB2312" w:hAnsi="仿宋_GB2312" w:eastAsia="仿宋_GB2312" w:cs="仿宋_GB2312"/>
          <w:sz w:val="32"/>
          <w:szCs w:val="32"/>
          <w:lang w:val="en-US" w:eastAsia="zh-CN"/>
        </w:rPr>
        <w:t>支持开展小龙虾大棚反季节养殖（或暂养）、池塘（或水库）网箱暂养，要求养殖（或暂养）设施面积在2000m</w:t>
      </w:r>
      <w:r>
        <w:rPr>
          <w:rFonts w:hint="eastAsia" w:ascii="仿宋_GB2312" w:hAnsi="仿宋_GB2312" w:eastAsia="仿宋_GB2312" w:cs="仿宋_GB2312"/>
          <w:sz w:val="32"/>
          <w:szCs w:val="32"/>
          <w:vertAlign w:val="superscript"/>
          <w:lang w:val="en-US" w:eastAsia="zh-CN"/>
        </w:rPr>
        <w:t>2</w:t>
      </w:r>
      <w:r>
        <w:rPr>
          <w:rFonts w:hint="eastAsia" w:ascii="仿宋_GB2312" w:hAnsi="仿宋_GB2312" w:eastAsia="仿宋_GB2312" w:cs="仿宋_GB2312"/>
          <w:sz w:val="32"/>
          <w:szCs w:val="32"/>
          <w:lang w:val="en-US" w:eastAsia="zh-CN"/>
        </w:rPr>
        <w:t>以上</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楷体" w:hAnsi="楷体" w:eastAsia="楷体" w:cs="楷体"/>
          <w:b/>
          <w:bCs/>
          <w:sz w:val="32"/>
          <w:szCs w:val="32"/>
          <w:lang w:eastAsia="zh-CN"/>
        </w:rPr>
        <w:t>（</w:t>
      </w:r>
      <w:r>
        <w:rPr>
          <w:rFonts w:hint="eastAsia" w:ascii="楷体" w:hAnsi="楷体" w:eastAsia="楷体" w:cs="楷体"/>
          <w:b/>
          <w:bCs/>
          <w:sz w:val="32"/>
          <w:szCs w:val="32"/>
          <w:lang w:val="en-US" w:eastAsia="zh-CN"/>
        </w:rPr>
        <w:t>二</w:t>
      </w:r>
      <w:r>
        <w:rPr>
          <w:rFonts w:hint="eastAsia" w:ascii="楷体" w:hAnsi="楷体" w:eastAsia="楷体" w:cs="楷体"/>
          <w:b/>
          <w:bCs/>
          <w:sz w:val="32"/>
          <w:szCs w:val="32"/>
          <w:lang w:eastAsia="zh-CN"/>
        </w:rPr>
        <w:t>）小龙虾新品种研发、</w:t>
      </w:r>
      <w:r>
        <w:rPr>
          <w:rFonts w:hint="eastAsia" w:ascii="楷体" w:hAnsi="楷体" w:eastAsia="楷体" w:cs="楷体"/>
          <w:b/>
          <w:bCs/>
          <w:sz w:val="32"/>
          <w:szCs w:val="32"/>
          <w:lang w:val="en-US" w:eastAsia="zh-CN"/>
        </w:rPr>
        <w:t>推广</w:t>
      </w:r>
      <w:r>
        <w:rPr>
          <w:rFonts w:hint="eastAsia" w:ascii="楷体" w:hAnsi="楷体" w:eastAsia="楷体" w:cs="楷体"/>
          <w:b/>
          <w:bCs/>
          <w:sz w:val="32"/>
          <w:szCs w:val="32"/>
          <w:lang w:eastAsia="zh-CN"/>
        </w:rPr>
        <w:t>奖补</w:t>
      </w:r>
      <w:r>
        <w:rPr>
          <w:rFonts w:hint="eastAsia" w:ascii="楷体" w:hAnsi="楷体" w:eastAsia="楷体" w:cs="楷体"/>
          <w:b/>
          <w:bCs/>
          <w:sz w:val="32"/>
          <w:szCs w:val="32"/>
          <w:lang w:val="en-US" w:eastAsia="zh-CN"/>
        </w:rPr>
        <w:t>项目。</w:t>
      </w:r>
      <w:r>
        <w:rPr>
          <w:rFonts w:hint="eastAsia" w:ascii="仿宋_GB2312" w:hAnsi="仿宋_GB2312" w:eastAsia="仿宋_GB2312" w:cs="仿宋_GB2312"/>
          <w:sz w:val="32"/>
          <w:szCs w:val="32"/>
          <w:lang w:val="en-US" w:eastAsia="zh-CN"/>
        </w:rPr>
        <w:t>实施小龙虾新品种研发补贴，对参与研发并通过国家级审定的小龙虾经营主体予以奖补；积极推广养殖小龙虾新品</w:t>
      </w:r>
      <w:r>
        <w:rPr>
          <w:rFonts w:hint="eastAsia" w:ascii="仿宋_GB2312" w:hAnsi="仿宋_GB2312" w:eastAsia="仿宋_GB2312" w:cs="仿宋_GB2312"/>
          <w:color w:val="auto"/>
          <w:sz w:val="32"/>
          <w:szCs w:val="32"/>
          <w:lang w:val="en-US" w:eastAsia="zh-CN"/>
        </w:rPr>
        <w:t>种，对“盱眙1号”小龙虾新品种苗种科普推广的单位或养殖户予以补贴。</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仿宋_GB2312" w:hAnsi="仿宋_GB2312" w:eastAsia="仿宋_GB2312" w:cs="仿宋_GB2312"/>
          <w:sz w:val="32"/>
          <w:szCs w:val="32"/>
          <w:lang w:val="en-US" w:eastAsia="zh-CN"/>
        </w:rPr>
      </w:pPr>
      <w:r>
        <w:rPr>
          <w:rFonts w:hint="eastAsia" w:ascii="楷体" w:hAnsi="楷体" w:eastAsia="楷体" w:cs="楷体"/>
          <w:b/>
          <w:bCs/>
          <w:sz w:val="32"/>
          <w:szCs w:val="32"/>
          <w:lang w:val="en-US" w:eastAsia="zh-CN"/>
        </w:rPr>
        <w:t>（三）龙虾精深加工产业园区（企业）集聚建设项目。</w:t>
      </w:r>
      <w:r>
        <w:rPr>
          <w:rFonts w:hint="eastAsia" w:ascii="仿宋_GB2312" w:hAnsi="仿宋_GB2312" w:eastAsia="仿宋_GB2312" w:cs="仿宋_GB2312"/>
          <w:sz w:val="32"/>
          <w:szCs w:val="32"/>
          <w:lang w:val="en-US" w:eastAsia="zh-CN"/>
        </w:rPr>
        <w:t>优化盱眙龙虾产业布局，补齐产业发展短板，做强二产加工业。支持入驻绿色食品产业园和盱眙龙虾超级工厂的加工企</w:t>
      </w:r>
      <w:r>
        <w:rPr>
          <w:rFonts w:hint="eastAsia" w:ascii="仿宋_GB2312" w:hAnsi="仿宋_GB2312" w:eastAsia="仿宋_GB2312" w:cs="仿宋_GB2312"/>
          <w:color w:val="auto"/>
          <w:sz w:val="32"/>
          <w:szCs w:val="32"/>
          <w:lang w:val="en-US" w:eastAsia="zh-CN"/>
        </w:rPr>
        <w:t>业或单位进行设备更新、品牌提升等方面建设，打造</w:t>
      </w:r>
      <w:r>
        <w:rPr>
          <w:rFonts w:hint="eastAsia" w:ascii="仿宋_GB2312" w:hAnsi="仿宋_GB2312" w:eastAsia="仿宋_GB2312" w:cs="仿宋_GB2312"/>
          <w:sz w:val="32"/>
          <w:szCs w:val="32"/>
          <w:lang w:val="en-US" w:eastAsia="zh-CN"/>
        </w:rPr>
        <w:t>集聚效益、示范效益。</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lang w:val="en-US" w:eastAsia="zh-CN"/>
        </w:rPr>
      </w:pPr>
      <w:r>
        <w:rPr>
          <w:rFonts w:hint="eastAsia" w:ascii="楷体" w:hAnsi="楷体" w:eastAsia="楷体" w:cs="楷体"/>
          <w:b/>
          <w:bCs/>
          <w:sz w:val="32"/>
          <w:szCs w:val="32"/>
          <w:lang w:val="en-US" w:eastAsia="zh-CN"/>
        </w:rPr>
        <w:t>（四）盱眙全球龙虾交易中心提升项目。</w:t>
      </w:r>
      <w:r>
        <w:rPr>
          <w:rFonts w:hint="eastAsia" w:ascii="仿宋_GB2312" w:hAnsi="仿宋_GB2312" w:eastAsia="仿宋_GB2312" w:cs="仿宋_GB2312"/>
          <w:sz w:val="32"/>
          <w:szCs w:val="32"/>
          <w:lang w:val="en-US" w:eastAsia="zh-CN"/>
        </w:rPr>
        <w:t>支持建设盱眙龙虾检测中心、大数据中心、价格指数</w:t>
      </w:r>
      <w:r>
        <w:rPr>
          <w:rFonts w:hint="eastAsia" w:ascii="仿宋_GB2312" w:hAnsi="仿宋_GB2312" w:eastAsia="仿宋_GB2312" w:cs="仿宋_GB2312"/>
          <w:color w:val="auto"/>
          <w:sz w:val="32"/>
          <w:szCs w:val="32"/>
          <w:lang w:val="en-US" w:eastAsia="zh-CN"/>
        </w:rPr>
        <w:t>中心、龙虾及龙虾相关产品展示与直播中心、</w:t>
      </w:r>
      <w:r>
        <w:rPr>
          <w:rFonts w:hint="eastAsia" w:ascii="仿宋_GB2312" w:hAnsi="仿宋_GB2312" w:eastAsia="仿宋_GB2312" w:cs="仿宋_GB2312"/>
          <w:sz w:val="32"/>
          <w:szCs w:val="32"/>
          <w:lang w:val="en-US" w:eastAsia="zh-CN"/>
        </w:rPr>
        <w:t>盱眙农特产展示与直播中心、盱眙龙虾供应链基地的主体；支持冷链物流仓储等配套建设；支持建设全球龙虾交易中心标志性龙虾雕塑、文创产品开发等方面的主体；支持</w:t>
      </w:r>
      <w:r>
        <w:rPr>
          <w:rFonts w:hint="eastAsia" w:ascii="仿宋_GB2312" w:hAnsi="仿宋_GB2312" w:eastAsia="仿宋_GB2312" w:cs="仿宋_GB2312"/>
          <w:color w:val="auto"/>
          <w:sz w:val="32"/>
          <w:szCs w:val="32"/>
          <w:lang w:val="en-US" w:eastAsia="zh-CN"/>
        </w:rPr>
        <w:t>以龙虾为主的电商产业集聚区建设，奖补一批电商销售、电商优品培育、品牌培育、包装策划、展示展销和技能培训等龙虾电商经营主</w:t>
      </w:r>
      <w:r>
        <w:rPr>
          <w:rFonts w:hint="eastAsia" w:ascii="仿宋_GB2312" w:hAnsi="仿宋_GB2312" w:eastAsia="仿宋_GB2312" w:cs="仿宋_GB2312"/>
          <w:sz w:val="32"/>
          <w:szCs w:val="32"/>
          <w:lang w:val="en-US" w:eastAsia="zh-CN"/>
        </w:rPr>
        <w:t>体。</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方正楷体_GBK" w:hAnsi="方正楷体_GBK" w:eastAsia="方正楷体_GBK" w:cs="方正楷体_GBK"/>
          <w:b/>
          <w:bCs/>
          <w:sz w:val="32"/>
          <w:szCs w:val="32"/>
          <w:lang w:val="en-US" w:eastAsia="zh-CN"/>
        </w:rPr>
      </w:pPr>
      <w:r>
        <w:rPr>
          <w:rFonts w:hint="eastAsia" w:ascii="黑体" w:hAnsi="黑体" w:eastAsia="黑体" w:cs="黑体"/>
          <w:sz w:val="32"/>
          <w:szCs w:val="32"/>
          <w:lang w:val="en-US" w:eastAsia="zh-CN"/>
        </w:rPr>
        <w:t>三、支持方式及标准</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楷体" w:hAnsi="楷体" w:eastAsia="楷体" w:cs="楷体"/>
          <w:b/>
          <w:bCs/>
          <w:sz w:val="32"/>
          <w:szCs w:val="32"/>
          <w:lang w:val="en-US" w:eastAsia="zh-CN"/>
        </w:rPr>
        <w:t>（一）支持方式。</w:t>
      </w:r>
      <w:r>
        <w:rPr>
          <w:rFonts w:hint="eastAsia" w:ascii="仿宋_GB2312" w:hAnsi="仿宋_GB2312" w:eastAsia="仿宋_GB2312" w:cs="仿宋_GB2312"/>
          <w:sz w:val="32"/>
          <w:szCs w:val="32"/>
          <w:lang w:val="en-US" w:eastAsia="zh-CN"/>
        </w:rPr>
        <w:t>小龙虾新品种研发、推广养殖奖补项目采取“以奖代补”“直接补助”方式予以补助。其他项目资金采取“先建后补”方式予以补助，待项目建成后，由项目实施单位申请县农业农村局验收，经验收合格后一次性拨付补助资金。</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eastAsia="zh-CN"/>
        </w:rPr>
      </w:pPr>
      <w:r>
        <w:rPr>
          <w:rFonts w:hint="eastAsia" w:ascii="楷体" w:hAnsi="楷体" w:eastAsia="楷体" w:cs="楷体"/>
          <w:b/>
          <w:bCs/>
          <w:sz w:val="32"/>
          <w:szCs w:val="32"/>
          <w:lang w:val="en-US" w:eastAsia="zh-CN"/>
        </w:rPr>
        <w:t>（二）支持标准。</w:t>
      </w:r>
      <w:r>
        <w:rPr>
          <w:rFonts w:hint="eastAsia" w:ascii="仿宋_GB2312" w:hAnsi="仿宋_GB2312" w:eastAsia="仿宋_GB2312" w:cs="仿宋_GB2312"/>
          <w:sz w:val="32"/>
          <w:szCs w:val="32"/>
          <w:lang w:val="en-US" w:eastAsia="zh-CN"/>
        </w:rPr>
        <w:t>项目省级财政补助资金总额450万元，其中：绿色生态智慧养殖模式创建项目180万元；小龙虾新品种研发奖补项目30万元；“盱眙1号”小龙虾新品种推广养殖补贴</w:t>
      </w:r>
      <w:r>
        <w:rPr>
          <w:rFonts w:hint="eastAsia" w:ascii="仿宋_GB2312" w:hAnsi="仿宋_GB2312" w:eastAsia="仿宋_GB2312" w:cs="仿宋_GB2312"/>
          <w:color w:val="auto"/>
          <w:sz w:val="32"/>
          <w:szCs w:val="32"/>
          <w:lang w:val="en-US" w:eastAsia="zh-CN"/>
        </w:rPr>
        <w:t>100万元，一方面对建设“盱眙1号”小龙虾新品种种苗科普展示馆的单位补助，最高不超过80万元，另一方面对</w:t>
      </w:r>
      <w:r>
        <w:rPr>
          <w:rFonts w:hint="eastAsia" w:ascii="仿宋_GB2312" w:hAnsi="仿宋_GB2312" w:eastAsia="仿宋_GB2312" w:cs="仿宋_GB2312"/>
          <w:sz w:val="32"/>
          <w:szCs w:val="32"/>
          <w:lang w:val="en-US" w:eastAsia="zh-CN"/>
        </w:rPr>
        <w:t>购买“盱眙1号”小龙虾新品种苗种的养殖户拟按照4元/kg的标准予以补贴（根据实际申请补助情况及资金盘予以统筹考虑，并报局党组会审核同意后，在县政府门户网站公示）；龙虾精深加工产业园区（企业）集聚建设项</w:t>
      </w:r>
      <w:r>
        <w:rPr>
          <w:rFonts w:hint="eastAsia" w:ascii="仿宋_GB2312" w:hAnsi="仿宋_GB2312" w:eastAsia="仿宋_GB2312" w:cs="仿宋_GB2312"/>
          <w:color w:val="auto"/>
          <w:sz w:val="32"/>
          <w:szCs w:val="32"/>
          <w:lang w:val="en-US" w:eastAsia="zh-CN"/>
        </w:rPr>
        <w:t>目70万元；</w:t>
      </w:r>
      <w:r>
        <w:rPr>
          <w:rFonts w:hint="eastAsia" w:ascii="仿宋_GB2312" w:hAnsi="仿宋_GB2312" w:eastAsia="仿宋_GB2312" w:cs="仿宋_GB2312"/>
          <w:sz w:val="32"/>
          <w:szCs w:val="32"/>
          <w:lang w:val="en-US" w:eastAsia="zh-CN"/>
        </w:rPr>
        <w:t>盱眙全球龙虾交易中心提升项目70万元。除村集体项目外，其他企业、合作社、家庭农场、养殖户等承建申报的项目，省级财政补助</w:t>
      </w:r>
      <w:r>
        <w:rPr>
          <w:rFonts w:hint="eastAsia" w:ascii="仿宋_GB2312" w:hAnsi="仿宋_GB2312" w:eastAsia="仿宋_GB2312" w:cs="仿宋_GB2312"/>
          <w:sz w:val="32"/>
          <w:szCs w:val="32"/>
          <w:lang w:eastAsia="zh-CN"/>
        </w:rPr>
        <w:t>资金</w:t>
      </w:r>
      <w:r>
        <w:rPr>
          <w:rFonts w:hint="eastAsia" w:ascii="仿宋_GB2312" w:hAnsi="仿宋_GB2312" w:eastAsia="仿宋_GB2312" w:cs="仿宋_GB2312"/>
          <w:sz w:val="32"/>
          <w:szCs w:val="32"/>
          <w:lang w:val="en-US" w:eastAsia="zh-CN"/>
        </w:rPr>
        <w:t>原则上不超过项目总投资额的50%</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四、建设期限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项目建设期限为2024年7月至2025年6月。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五、项目申报实施程序</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楷体" w:hAnsi="楷体" w:eastAsia="楷体" w:cs="楷体"/>
          <w:b/>
          <w:bCs/>
          <w:sz w:val="32"/>
          <w:szCs w:val="32"/>
          <w:lang w:val="en-US" w:eastAsia="zh-CN"/>
        </w:rPr>
        <w:t>（一）公开申报。</w:t>
      </w:r>
      <w:r>
        <w:rPr>
          <w:rFonts w:hint="eastAsia" w:ascii="仿宋_GB2312" w:hAnsi="仿宋_GB2312" w:eastAsia="仿宋_GB2312" w:cs="仿宋_GB2312"/>
          <w:sz w:val="32"/>
          <w:szCs w:val="32"/>
          <w:lang w:val="en-US" w:eastAsia="zh-CN"/>
        </w:rPr>
        <w:t>各相关主体开展项目申报，其中小龙虾新品种研发奖补项目申报主体填报小龙虾新品种研发奖补资金申请表（附件1），小龙虾新品种推广养殖奖补项目申报主体填报小龙虾新品种推广养殖补助资金申请表（附件2），其他项目申报主体填报2024年盱眙县农村综合性改革试点试验项目申报表（附件3）。</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楷体" w:hAnsi="楷体" w:eastAsia="楷体" w:cs="楷体"/>
          <w:b/>
          <w:bCs/>
          <w:sz w:val="32"/>
          <w:szCs w:val="32"/>
          <w:lang w:val="en-US" w:eastAsia="zh-CN"/>
        </w:rPr>
        <w:t>（二）项目立项。</w:t>
      </w:r>
      <w:r>
        <w:rPr>
          <w:rFonts w:hint="eastAsia" w:ascii="仿宋_GB2312" w:hAnsi="仿宋_GB2312" w:eastAsia="仿宋_GB2312" w:cs="仿宋_GB2312"/>
          <w:sz w:val="32"/>
          <w:szCs w:val="32"/>
          <w:lang w:val="en-US" w:eastAsia="zh-CN"/>
        </w:rPr>
        <w:t>由县农业农村局组织专家组，对申报项目进行评审，拟定项目立项意见，报经局党组会集体研究并经公示无异议后发文立项。</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lang w:eastAsia="zh-CN"/>
        </w:rPr>
      </w:pPr>
      <w:r>
        <w:rPr>
          <w:rFonts w:hint="eastAsia" w:ascii="方正楷体_GBK" w:hAnsi="方正楷体_GBK" w:eastAsia="方正楷体_GBK" w:cs="方正楷体_GBK"/>
          <w:b/>
          <w:bCs/>
          <w:sz w:val="32"/>
          <w:szCs w:val="32"/>
          <w:lang w:val="en-US" w:eastAsia="zh-CN"/>
        </w:rPr>
        <w:t>（三）项目实施。</w:t>
      </w:r>
      <w:r>
        <w:rPr>
          <w:rFonts w:hint="eastAsia" w:ascii="仿宋_GB2312" w:hAnsi="仿宋_GB2312" w:eastAsia="仿宋_GB2312" w:cs="仿宋_GB2312"/>
          <w:sz w:val="32"/>
          <w:szCs w:val="32"/>
          <w:lang w:eastAsia="zh-CN"/>
        </w:rPr>
        <w:t>项目实施单位及时科学编制项目实施方案报县农业农村局批复实施；项目实施单位严格按实施方案要求开展项目实施，项目实施过程中如需方案调整应报县农业农村局审核批复。</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eastAsia="zh-CN"/>
        </w:rPr>
      </w:pPr>
      <w:r>
        <w:rPr>
          <w:rFonts w:hint="eastAsia" w:ascii="方正楷体_GBK" w:hAnsi="方正楷体_GBK" w:eastAsia="方正楷体_GBK" w:cs="方正楷体_GBK"/>
          <w:b/>
          <w:bCs/>
          <w:sz w:val="32"/>
          <w:szCs w:val="32"/>
          <w:lang w:val="en-US" w:eastAsia="zh-CN"/>
        </w:rPr>
        <w:t>（四）项目验收。</w:t>
      </w:r>
      <w:r>
        <w:rPr>
          <w:rFonts w:hint="eastAsia" w:ascii="仿宋_GB2312" w:hAnsi="仿宋_GB2312" w:eastAsia="仿宋_GB2312" w:cs="仿宋_GB2312"/>
          <w:sz w:val="32"/>
          <w:szCs w:val="32"/>
          <w:lang w:eastAsia="zh-CN"/>
        </w:rPr>
        <w:t>项目建设单位对照项目实施方案建设内容，完善验收资料，开展第三方审计，并向县农业农村局提出验收申请。由县农业农村局制定验收方案，组织专家开展验收。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六、申报要求</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方正楷体_GBK" w:hAnsi="方正楷体_GBK" w:eastAsia="方正楷体_GBK" w:cs="方正楷体_GBK"/>
          <w:b/>
          <w:bCs/>
          <w:sz w:val="32"/>
          <w:szCs w:val="32"/>
          <w:lang w:val="en-US" w:eastAsia="zh-CN"/>
        </w:rPr>
      </w:pPr>
      <w:r>
        <w:rPr>
          <w:rFonts w:hint="eastAsia" w:ascii="方正楷体_GBK" w:hAnsi="方正楷体_GBK" w:eastAsia="方正楷体_GBK" w:cs="方正楷体_GBK"/>
          <w:b/>
          <w:bCs/>
          <w:sz w:val="32"/>
          <w:szCs w:val="32"/>
          <w:lang w:val="en-US" w:eastAsia="zh-CN"/>
        </w:rPr>
        <w:t>（一）申报材料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小龙虾新品种研发奖补项目申报主体提交小龙虾新品种研发奖补资金申请表（附件1）及相关附件资料，小龙虾新品种推广养殖奖补项目申报主体提交小龙虾新品种推广养殖补助资金申请表（附件2）及相关附件资料。其他项目申报主体提交2024年盱眙县农村综合性改革试点试验项目申报表（附件3）、承诺书（附件4）、经营证照复印件（包含营业执照、法人身份证等）。</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方正楷体_GBK" w:hAnsi="方正楷体_GBK" w:eastAsia="方正楷体_GBK" w:cs="方正楷体_GBK"/>
          <w:b/>
          <w:bCs/>
          <w:sz w:val="32"/>
          <w:szCs w:val="32"/>
          <w:lang w:val="en-US" w:eastAsia="zh-CN"/>
        </w:rPr>
      </w:pPr>
      <w:r>
        <w:rPr>
          <w:rFonts w:hint="eastAsia" w:ascii="方正楷体_GBK" w:hAnsi="方正楷体_GBK" w:eastAsia="方正楷体_GBK" w:cs="方正楷体_GBK"/>
          <w:b/>
          <w:bCs/>
          <w:sz w:val="32"/>
          <w:szCs w:val="32"/>
          <w:lang w:val="en-US" w:eastAsia="zh-CN"/>
        </w:rPr>
        <w:t>（二）资料报送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项目申报材料统一A4纸打印，胶装成册，纸质材料一式五份于</w:t>
      </w:r>
      <w:r>
        <w:rPr>
          <w:rFonts w:hint="eastAsia" w:ascii="仿宋_GB2312" w:hAnsi="仿宋_GB2312" w:eastAsia="仿宋_GB2312" w:cs="仿宋_GB2312"/>
          <w:color w:val="auto"/>
          <w:sz w:val="32"/>
          <w:szCs w:val="32"/>
          <w:lang w:val="en-US" w:eastAsia="zh-CN"/>
        </w:rPr>
        <w:t>2024年12月30日前（小龙虾新品种推广补助资金申请表于2025年4月30日前）</w:t>
      </w:r>
      <w:r>
        <w:rPr>
          <w:rFonts w:hint="eastAsia" w:ascii="仿宋_GB2312" w:hAnsi="仿宋_GB2312" w:eastAsia="仿宋_GB2312" w:cs="仿宋_GB2312"/>
          <w:sz w:val="32"/>
          <w:szCs w:val="32"/>
          <w:lang w:val="en-US" w:eastAsia="zh-CN"/>
        </w:rPr>
        <w:t>，报县农业农村局龙虾中心。凡逾期申报或申报资料不全者，一律不予受理。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_GB2312" w:hAnsi="仿宋_GB2312" w:eastAsia="仿宋_GB2312" w:cs="仿宋_GB2312"/>
          <w:sz w:val="32"/>
          <w:szCs w:val="32"/>
          <w:lang w:val="en-US" w:eastAsia="zh-CN"/>
        </w:rPr>
        <w:t>联系人：王晓鹏，联系电话：0517-89725856，电子邮箱：xmj4198@163.com。</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 w:hAnsi="仿宋" w:eastAsia="仿宋" w:cs="仿宋"/>
          <w:sz w:val="32"/>
          <w:szCs w:val="32"/>
          <w:lang w:val="en-US" w:eastAsia="zh-CN"/>
        </w:rPr>
        <w:t>附件：</w:t>
      </w:r>
      <w:r>
        <w:rPr>
          <w:rFonts w:hint="eastAsia" w:ascii="仿宋_GB2312" w:hAnsi="仿宋_GB2312" w:eastAsia="仿宋_GB2312" w:cs="仿宋_GB2312"/>
          <w:sz w:val="32"/>
          <w:szCs w:val="32"/>
          <w:lang w:val="en-US" w:eastAsia="zh-CN"/>
        </w:rPr>
        <w:t>1.小龙虾新品种研发奖补资金申请表</w:t>
      </w:r>
    </w:p>
    <w:p>
      <w:pPr>
        <w:keepNext w:val="0"/>
        <w:keepLines w:val="0"/>
        <w:pageBreakBefore w:val="0"/>
        <w:widowControl w:val="0"/>
        <w:kinsoku/>
        <w:wordWrap/>
        <w:overflowPunct/>
        <w:topLinePunct w:val="0"/>
        <w:autoSpaceDE/>
        <w:autoSpaceDN/>
        <w:bidi w:val="0"/>
        <w:adjustRightInd/>
        <w:snapToGrid/>
        <w:spacing w:line="560" w:lineRule="exact"/>
        <w:ind w:firstLine="1600" w:firstLineChars="5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2.小龙虾新品种推广养殖补助资金申请表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 w:hAnsi="仿宋" w:eastAsia="仿宋" w:cs="仿宋"/>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w w:val="96"/>
          <w:sz w:val="32"/>
          <w:szCs w:val="32"/>
          <w:lang w:val="en-US" w:eastAsia="zh-CN"/>
        </w:rPr>
        <w:t>3.2024年盱眙县农村综合性改革试点试验项目申报表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 w:hAnsi="仿宋" w:eastAsia="仿宋" w:cs="仿宋"/>
          <w:sz w:val="32"/>
          <w:szCs w:val="32"/>
          <w:lang w:val="en-US" w:eastAsia="zh-CN"/>
        </w:rPr>
        <w:t xml:space="preserve">      </w:t>
      </w:r>
      <w:r>
        <w:rPr>
          <w:rFonts w:hint="eastAsia" w:ascii="仿宋_GB2312" w:hAnsi="仿宋_GB2312" w:eastAsia="仿宋_GB2312" w:cs="仿宋_GB2312"/>
          <w:sz w:val="32"/>
          <w:szCs w:val="32"/>
          <w:lang w:val="en-US" w:eastAsia="zh-CN"/>
        </w:rPr>
        <w:t>4.承诺书</w:t>
      </w:r>
    </w:p>
    <w:p>
      <w:pPr>
        <w:keepNext w:val="0"/>
        <w:keepLines w:val="0"/>
        <w:pageBreakBefore w:val="0"/>
        <w:widowControl w:val="0"/>
        <w:kinsoku/>
        <w:wordWrap/>
        <w:overflowPunct/>
        <w:topLinePunct w:val="0"/>
        <w:autoSpaceDE/>
        <w:autoSpaceDN/>
        <w:bidi w:val="0"/>
        <w:adjustRightInd/>
        <w:snapToGrid/>
        <w:spacing w:line="560" w:lineRule="exact"/>
        <w:ind w:left="1918" w:leftChars="304" w:hanging="1280" w:hangingChars="4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5.2024年农村综合改革专项资金项目实施方案（参考格式）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5120" w:firstLineChars="16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盱眙县农业农村局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2024年11月25日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560" w:lineRule="exact"/>
        <w:ind w:left="0" w:leftChars="0" w:right="-149" w:rightChars="-71" w:firstLine="0" w:firstLineChars="0"/>
        <w:textAlignment w:val="auto"/>
        <w:rPr>
          <w:rFonts w:hint="eastAsia" w:ascii="仿宋" w:hAnsi="仿宋" w:eastAsia="仿宋" w:cs="仿宋"/>
          <w:b/>
          <w:bCs/>
          <w:sz w:val="32"/>
          <w:szCs w:val="32"/>
          <w:lang w:val="en-US" w:eastAsia="zh-CN"/>
        </w:rPr>
        <w:sectPr>
          <w:headerReference r:id="rId3" w:type="default"/>
          <w:footerReference r:id="rId4" w:type="default"/>
          <w:pgSz w:w="11906" w:h="16838"/>
          <w:pgMar w:top="2098" w:right="1474" w:bottom="1814" w:left="1587" w:header="851" w:footer="992" w:gutter="0"/>
          <w:pgNumType w:fmt="numberInDash" w:start="1"/>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60" w:lineRule="exact"/>
        <w:ind w:left="0" w:leftChars="0" w:right="-149" w:rightChars="-71" w:firstLine="0" w:firstLineChars="0"/>
        <w:textAlignment w:val="auto"/>
        <w:rPr>
          <w:rFonts w:hint="default" w:ascii="方正楷体_GBK" w:hAnsi="方正楷体_GBK" w:eastAsia="方正楷体_GBK" w:cs="方正楷体_GBK"/>
          <w:b/>
          <w:bCs/>
          <w:sz w:val="32"/>
          <w:szCs w:val="32"/>
          <w:lang w:val="en-US" w:eastAsia="zh-CN"/>
        </w:rPr>
      </w:pPr>
      <w:r>
        <w:rPr>
          <w:rFonts w:hint="eastAsia" w:ascii="方正楷体_GBK" w:hAnsi="方正楷体_GBK" w:eastAsia="方正楷体_GBK" w:cs="方正楷体_GBK"/>
          <w:b/>
          <w:bCs/>
          <w:sz w:val="32"/>
          <w:szCs w:val="32"/>
          <w:lang w:val="en-US" w:eastAsia="zh-CN"/>
        </w:rPr>
        <w:t>附件1：</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宋体" w:hAnsi="宋体" w:eastAsia="宋体" w:cs="宋体"/>
          <w:b/>
          <w:bCs/>
          <w:kern w:val="0"/>
          <w:sz w:val="32"/>
          <w:szCs w:val="32"/>
          <w:lang w:val="en-US" w:eastAsia="zh-CN"/>
        </w:rPr>
      </w:pPr>
      <w:r>
        <w:rPr>
          <w:rFonts w:hint="eastAsia" w:ascii="Times New Roman" w:hAnsi="Times New Roman" w:eastAsia="方正小标宋_GBK" w:cs="Times New Roman"/>
          <w:sz w:val="36"/>
          <w:szCs w:val="36"/>
          <w:lang w:val="en-US" w:eastAsia="zh-CN"/>
        </w:rPr>
        <w:t>小龙虾新品种研发奖补资金申请表</w:t>
      </w:r>
    </w:p>
    <w:tbl>
      <w:tblPr>
        <w:tblStyle w:val="6"/>
        <w:tblW w:w="93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72"/>
        <w:gridCol w:w="2950"/>
        <w:gridCol w:w="2180"/>
        <w:gridCol w:w="25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申请单位</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名称</w:t>
            </w:r>
          </w:p>
        </w:tc>
        <w:tc>
          <w:tcPr>
            <w:tcW w:w="295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sz w:val="28"/>
                <w:szCs w:val="28"/>
                <w:vertAlign w:val="baseline"/>
                <w:lang w:val="en-US" w:eastAsia="zh-CN"/>
              </w:rPr>
            </w:pPr>
          </w:p>
        </w:tc>
        <w:tc>
          <w:tcPr>
            <w:tcW w:w="218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成立时间</w:t>
            </w:r>
          </w:p>
        </w:tc>
        <w:tc>
          <w:tcPr>
            <w:tcW w:w="254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统一社会</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信用代码</w:t>
            </w:r>
          </w:p>
        </w:tc>
        <w:tc>
          <w:tcPr>
            <w:tcW w:w="295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sz w:val="28"/>
                <w:szCs w:val="28"/>
                <w:vertAlign w:val="baseline"/>
                <w:lang w:val="en-US" w:eastAsia="zh-CN"/>
              </w:rPr>
            </w:pPr>
          </w:p>
        </w:tc>
        <w:tc>
          <w:tcPr>
            <w:tcW w:w="218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单位地址</w:t>
            </w:r>
          </w:p>
        </w:tc>
        <w:tc>
          <w:tcPr>
            <w:tcW w:w="254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法定代表人</w:t>
            </w:r>
          </w:p>
        </w:tc>
        <w:tc>
          <w:tcPr>
            <w:tcW w:w="295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sz w:val="28"/>
                <w:szCs w:val="28"/>
                <w:vertAlign w:val="baseline"/>
                <w:lang w:val="en-US" w:eastAsia="zh-CN"/>
              </w:rPr>
            </w:pPr>
          </w:p>
        </w:tc>
        <w:tc>
          <w:tcPr>
            <w:tcW w:w="218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联系电话</w:t>
            </w:r>
          </w:p>
        </w:tc>
        <w:tc>
          <w:tcPr>
            <w:tcW w:w="254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联系人</w:t>
            </w:r>
          </w:p>
        </w:tc>
        <w:tc>
          <w:tcPr>
            <w:tcW w:w="295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sz w:val="28"/>
                <w:szCs w:val="28"/>
                <w:vertAlign w:val="baseline"/>
                <w:lang w:val="en-US" w:eastAsia="zh-CN"/>
              </w:rPr>
            </w:pPr>
          </w:p>
        </w:tc>
        <w:tc>
          <w:tcPr>
            <w:tcW w:w="218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联系电话</w:t>
            </w:r>
          </w:p>
        </w:tc>
        <w:tc>
          <w:tcPr>
            <w:tcW w:w="254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672"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sz w:val="28"/>
                <w:szCs w:val="28"/>
                <w:vertAlign w:val="baseline"/>
                <w:lang w:val="en-US" w:eastAsia="zh-CN"/>
              </w:rPr>
            </w:pPr>
            <w:r>
              <w:rPr>
                <w:rFonts w:hint="eastAsia" w:ascii="仿宋" w:hAnsi="仿宋" w:eastAsia="仿宋" w:cs="仿宋"/>
                <w:i w:val="0"/>
                <w:iCs w:val="0"/>
                <w:color w:val="000000"/>
                <w:kern w:val="0"/>
                <w:sz w:val="28"/>
                <w:szCs w:val="28"/>
                <w:u w:val="none"/>
                <w:lang w:val="en-US" w:eastAsia="zh-CN" w:bidi="ar"/>
              </w:rPr>
              <w:t>开户银行</w:t>
            </w:r>
          </w:p>
        </w:tc>
        <w:tc>
          <w:tcPr>
            <w:tcW w:w="2950" w:type="dxa"/>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仿宋" w:hAnsi="仿宋" w:eastAsia="仿宋" w:cs="仿宋"/>
                <w:sz w:val="28"/>
                <w:szCs w:val="28"/>
                <w:vertAlign w:val="baseline"/>
                <w:lang w:val="en-US" w:eastAsia="zh-CN"/>
              </w:rPr>
            </w:pPr>
          </w:p>
        </w:tc>
        <w:tc>
          <w:tcPr>
            <w:tcW w:w="2180"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sz w:val="28"/>
                <w:szCs w:val="28"/>
                <w:vertAlign w:val="baseline"/>
                <w:lang w:val="en-US" w:eastAsia="zh-CN"/>
              </w:rPr>
            </w:pPr>
            <w:r>
              <w:rPr>
                <w:rFonts w:hint="eastAsia" w:ascii="仿宋" w:hAnsi="仿宋" w:eastAsia="仿宋" w:cs="仿宋"/>
                <w:i w:val="0"/>
                <w:iCs w:val="0"/>
                <w:color w:val="000000"/>
                <w:kern w:val="0"/>
                <w:sz w:val="28"/>
                <w:szCs w:val="28"/>
                <w:u w:val="none"/>
                <w:lang w:val="en-US" w:eastAsia="zh-CN" w:bidi="ar"/>
              </w:rPr>
              <w:t>账号</w:t>
            </w:r>
          </w:p>
        </w:tc>
        <w:tc>
          <w:tcPr>
            <w:tcW w:w="254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kern w:val="2"/>
                <w:sz w:val="28"/>
                <w:szCs w:val="28"/>
                <w:vertAlign w:val="baseline"/>
                <w:lang w:val="en-US" w:eastAsia="zh-CN" w:bidi="ar-SA"/>
              </w:rPr>
            </w:pPr>
            <w:r>
              <w:rPr>
                <w:rFonts w:hint="eastAsia" w:ascii="仿宋" w:hAnsi="仿宋" w:eastAsia="仿宋" w:cs="仿宋"/>
                <w:sz w:val="28"/>
                <w:szCs w:val="28"/>
                <w:vertAlign w:val="baseline"/>
                <w:lang w:val="en-US" w:eastAsia="zh-CN"/>
              </w:rPr>
              <w:t>品种名称</w:t>
            </w:r>
          </w:p>
        </w:tc>
        <w:tc>
          <w:tcPr>
            <w:tcW w:w="7674" w:type="dxa"/>
            <w:gridSpan w:val="3"/>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kern w:val="2"/>
                <w:sz w:val="28"/>
                <w:szCs w:val="28"/>
                <w:vertAlign w:val="baseline"/>
                <w:lang w:val="en-US" w:eastAsia="zh-CN" w:bidi="ar-SA"/>
              </w:rPr>
            </w:pPr>
            <w:r>
              <w:rPr>
                <w:rFonts w:hint="eastAsia" w:ascii="仿宋" w:hAnsi="仿宋" w:eastAsia="仿宋" w:cs="仿宋"/>
                <w:sz w:val="28"/>
                <w:szCs w:val="28"/>
                <w:vertAlign w:val="baseline"/>
                <w:lang w:val="en-US" w:eastAsia="zh-CN"/>
              </w:rPr>
              <w:t>审定部门</w:t>
            </w:r>
          </w:p>
        </w:tc>
        <w:tc>
          <w:tcPr>
            <w:tcW w:w="7674" w:type="dxa"/>
            <w:gridSpan w:val="3"/>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kern w:val="2"/>
                <w:sz w:val="28"/>
                <w:szCs w:val="28"/>
                <w:vertAlign w:val="baseline"/>
                <w:lang w:val="en-US" w:eastAsia="zh-CN" w:bidi="ar-SA"/>
              </w:rPr>
            </w:pPr>
            <w:r>
              <w:rPr>
                <w:rFonts w:hint="eastAsia" w:ascii="仿宋" w:hAnsi="仿宋" w:eastAsia="仿宋" w:cs="仿宋"/>
                <w:sz w:val="28"/>
                <w:szCs w:val="28"/>
                <w:vertAlign w:val="baseline"/>
                <w:lang w:val="en-US" w:eastAsia="zh-CN"/>
              </w:rPr>
              <w:t>证书编号</w:t>
            </w:r>
          </w:p>
        </w:tc>
        <w:tc>
          <w:tcPr>
            <w:tcW w:w="7674" w:type="dxa"/>
            <w:gridSpan w:val="3"/>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kern w:val="2"/>
                <w:sz w:val="28"/>
                <w:szCs w:val="28"/>
                <w:vertAlign w:val="baseline"/>
                <w:lang w:val="en-US" w:eastAsia="zh-CN" w:bidi="ar-SA"/>
              </w:rPr>
            </w:pPr>
            <w:r>
              <w:rPr>
                <w:rFonts w:hint="eastAsia" w:ascii="仿宋" w:hAnsi="仿宋" w:eastAsia="仿宋" w:cs="仿宋"/>
                <w:sz w:val="28"/>
                <w:szCs w:val="28"/>
                <w:vertAlign w:val="baseline"/>
                <w:lang w:val="en-US" w:eastAsia="zh-CN"/>
              </w:rPr>
              <w:t>公告文号</w:t>
            </w:r>
          </w:p>
        </w:tc>
        <w:tc>
          <w:tcPr>
            <w:tcW w:w="7674" w:type="dxa"/>
            <w:gridSpan w:val="3"/>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7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申请主体</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sz w:val="28"/>
                <w:szCs w:val="28"/>
                <w:vertAlign w:val="baseline"/>
                <w:lang w:val="en-US" w:eastAsia="zh-CN"/>
              </w:rPr>
            </w:pPr>
            <w:r>
              <w:rPr>
                <w:rFonts w:hint="default" w:ascii="仿宋" w:hAnsi="仿宋" w:eastAsia="仿宋" w:cs="仿宋"/>
                <w:sz w:val="28"/>
                <w:szCs w:val="28"/>
                <w:vertAlign w:val="baseline"/>
                <w:lang w:val="en-US" w:eastAsia="zh-CN"/>
              </w:rPr>
              <w:t>承诺</w:t>
            </w:r>
          </w:p>
        </w:tc>
        <w:tc>
          <w:tcPr>
            <w:tcW w:w="7674" w:type="dxa"/>
            <w:gridSpan w:val="3"/>
            <w:vAlign w:val="center"/>
          </w:tcPr>
          <w:p>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default" w:ascii="仿宋" w:hAnsi="仿宋" w:eastAsia="仿宋" w:cs="仿宋"/>
                <w:sz w:val="28"/>
                <w:szCs w:val="28"/>
                <w:vertAlign w:val="baseline"/>
                <w:lang w:val="en-US" w:eastAsia="zh-CN"/>
              </w:rPr>
            </w:pPr>
            <w:r>
              <w:rPr>
                <w:rFonts w:hint="default" w:ascii="仿宋" w:hAnsi="仿宋" w:eastAsia="仿宋" w:cs="仿宋"/>
                <w:sz w:val="28"/>
                <w:szCs w:val="28"/>
                <w:vertAlign w:val="baseline"/>
                <w:lang w:val="en-US" w:eastAsia="zh-CN"/>
              </w:rPr>
              <w:t>本单位郑重承诺：所提交的申报材料真实、准确。如有不实之处，愿负相应的法律责任，并承担由此产生的一切后果。</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仿宋" w:hAnsi="仿宋" w:eastAsia="仿宋" w:cs="仿宋"/>
                <w:sz w:val="28"/>
                <w:szCs w:val="28"/>
                <w:vertAlign w:val="baseline"/>
                <w:lang w:val="en-US" w:eastAsia="zh-CN"/>
              </w:rPr>
            </w:pPr>
            <w:r>
              <w:rPr>
                <w:rFonts w:hint="default" w:ascii="仿宋" w:hAnsi="仿宋" w:eastAsia="仿宋" w:cs="仿宋"/>
                <w:sz w:val="28"/>
                <w:szCs w:val="28"/>
                <w:vertAlign w:val="baseline"/>
                <w:lang w:val="en-US" w:eastAsia="zh-CN"/>
              </w:rPr>
              <w:t>法定代表人（签字</w:t>
            </w:r>
            <w:r>
              <w:rPr>
                <w:rFonts w:hint="eastAsia" w:ascii="仿宋" w:hAnsi="仿宋" w:eastAsia="仿宋" w:cs="仿宋"/>
                <w:sz w:val="28"/>
                <w:szCs w:val="28"/>
                <w:vertAlign w:val="baseline"/>
                <w:lang w:val="en-US" w:eastAsia="zh-CN"/>
              </w:rPr>
              <w:t>盖章</w:t>
            </w:r>
            <w:r>
              <w:rPr>
                <w:rFonts w:hint="default" w:ascii="仿宋" w:hAnsi="仿宋" w:eastAsia="仿宋" w:cs="仿宋"/>
                <w:sz w:val="28"/>
                <w:szCs w:val="28"/>
                <w:vertAlign w:val="baseline"/>
                <w:lang w:val="en-US" w:eastAsia="zh-CN"/>
              </w:rPr>
              <w:t>）：</w:t>
            </w:r>
            <w:r>
              <w:rPr>
                <w:rFonts w:hint="eastAsia" w:ascii="仿宋" w:hAnsi="仿宋" w:eastAsia="仿宋" w:cs="仿宋"/>
                <w:sz w:val="28"/>
                <w:szCs w:val="28"/>
                <w:vertAlign w:val="baseli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00" w:lineRule="exact"/>
              <w:ind w:firstLine="5600" w:firstLineChars="2000"/>
              <w:jc w:val="both"/>
              <w:textAlignment w:val="auto"/>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1" w:hRule="atLeast"/>
        </w:trPr>
        <w:tc>
          <w:tcPr>
            <w:tcW w:w="1672"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县验收</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 w:hAnsi="仿宋" w:eastAsia="仿宋" w:cs="仿宋"/>
                <w:sz w:val="28"/>
                <w:szCs w:val="28"/>
                <w:vertAlign w:val="baseline"/>
                <w:lang w:val="en-US" w:eastAsia="zh-CN"/>
              </w:rPr>
            </w:pPr>
            <w:r>
              <w:rPr>
                <w:rFonts w:hint="eastAsia" w:ascii="仿宋" w:hAnsi="仿宋" w:eastAsia="仿宋" w:cs="仿宋"/>
                <w:i w:val="0"/>
                <w:iCs w:val="0"/>
                <w:color w:val="000000"/>
                <w:kern w:val="0"/>
                <w:sz w:val="28"/>
                <w:szCs w:val="28"/>
                <w:u w:val="none"/>
                <w:lang w:val="en-US" w:eastAsia="zh-CN" w:bidi="ar"/>
              </w:rPr>
              <w:t>小组意见</w:t>
            </w:r>
          </w:p>
        </w:tc>
        <w:tc>
          <w:tcPr>
            <w:tcW w:w="7674" w:type="dxa"/>
            <w:gridSpan w:val="3"/>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kern w:val="0"/>
                <w:sz w:val="28"/>
                <w:szCs w:val="2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kern w:val="0"/>
                <w:sz w:val="28"/>
                <w:szCs w:val="2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验收小组组长签名：</w:t>
            </w:r>
          </w:p>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 w:hAnsi="仿宋" w:eastAsia="仿宋" w:cs="仿宋"/>
                <w:i w:val="0"/>
                <w:iCs w:val="0"/>
                <w:color w:val="000000"/>
                <w:kern w:val="0"/>
                <w:sz w:val="28"/>
                <w:szCs w:val="2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00" w:lineRule="exact"/>
              <w:ind w:left="6440" w:hanging="6440" w:hangingChars="2300"/>
              <w:jc w:val="both"/>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验收小组成员签名：</w:t>
            </w:r>
          </w:p>
          <w:p>
            <w:pPr>
              <w:keepNext w:val="0"/>
              <w:keepLines w:val="0"/>
              <w:pageBreakBefore w:val="0"/>
              <w:widowControl/>
              <w:suppressLineNumbers w:val="0"/>
              <w:kinsoku/>
              <w:wordWrap/>
              <w:overflowPunct/>
              <w:topLinePunct w:val="0"/>
              <w:autoSpaceDE/>
              <w:autoSpaceDN/>
              <w:bidi w:val="0"/>
              <w:adjustRightInd/>
              <w:snapToGrid/>
              <w:spacing w:line="300" w:lineRule="exact"/>
              <w:ind w:firstLine="5600" w:firstLineChars="2000"/>
              <w:jc w:val="both"/>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年  月  日</w:t>
            </w:r>
          </w:p>
          <w:p>
            <w:pPr>
              <w:keepNext w:val="0"/>
              <w:keepLines w:val="0"/>
              <w:pageBreakBefore w:val="0"/>
              <w:widowControl/>
              <w:suppressLineNumbers w:val="0"/>
              <w:kinsoku/>
              <w:wordWrap/>
              <w:overflowPunct/>
              <w:topLinePunct w:val="0"/>
              <w:autoSpaceDE/>
              <w:autoSpaceDN/>
              <w:bidi w:val="0"/>
              <w:adjustRightInd/>
              <w:snapToGrid/>
              <w:spacing w:line="300" w:lineRule="exact"/>
              <w:ind w:firstLine="5600" w:firstLineChars="2000"/>
              <w:jc w:val="both"/>
              <w:textAlignment w:val="center"/>
              <w:rPr>
                <w:rFonts w:hint="default" w:ascii="仿宋" w:hAnsi="仿宋" w:eastAsia="仿宋" w:cs="仿宋"/>
                <w:i w:val="0"/>
                <w:iCs w:val="0"/>
                <w:color w:val="000000"/>
                <w:kern w:val="0"/>
                <w:sz w:val="28"/>
                <w:szCs w:val="2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1" w:hRule="atLeast"/>
        </w:trPr>
        <w:tc>
          <w:tcPr>
            <w:tcW w:w="1672"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县农业</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 w:hAnsi="仿宋" w:eastAsia="仿宋" w:cs="仿宋"/>
                <w:sz w:val="28"/>
                <w:szCs w:val="28"/>
                <w:vertAlign w:val="baseline"/>
                <w:lang w:val="en-US" w:eastAsia="zh-CN"/>
              </w:rPr>
            </w:pPr>
            <w:r>
              <w:rPr>
                <w:rFonts w:hint="eastAsia" w:ascii="仿宋" w:hAnsi="仿宋" w:eastAsia="仿宋" w:cs="仿宋"/>
                <w:i w:val="0"/>
                <w:iCs w:val="0"/>
                <w:color w:val="000000"/>
                <w:kern w:val="0"/>
                <w:sz w:val="28"/>
                <w:szCs w:val="28"/>
                <w:u w:val="none"/>
                <w:lang w:val="en-US" w:eastAsia="zh-CN" w:bidi="ar"/>
              </w:rPr>
              <w:t>农村局意见</w:t>
            </w:r>
          </w:p>
        </w:tc>
        <w:tc>
          <w:tcPr>
            <w:tcW w:w="7674" w:type="dxa"/>
            <w:gridSpan w:val="3"/>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kern w:val="0"/>
                <w:sz w:val="28"/>
                <w:szCs w:val="2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kern w:val="0"/>
                <w:sz w:val="28"/>
                <w:szCs w:val="2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 xml:space="preserve">                     （公章）</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 xml:space="preserve">                                       年  月  日</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 w:hAnsi="仿宋" w:eastAsia="仿宋" w:cs="仿宋"/>
                <w:i w:val="0"/>
                <w:iCs w:val="0"/>
                <w:color w:val="000000"/>
                <w:kern w:val="0"/>
                <w:sz w:val="28"/>
                <w:szCs w:val="2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7" w:hRule="atLeast"/>
        </w:trPr>
        <w:tc>
          <w:tcPr>
            <w:tcW w:w="1672"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 w:hAnsi="仿宋" w:eastAsia="仿宋" w:cs="仿宋"/>
                <w:sz w:val="28"/>
                <w:szCs w:val="28"/>
                <w:vertAlign w:val="baseline"/>
                <w:lang w:val="en-US" w:eastAsia="zh-CN"/>
              </w:rPr>
            </w:pPr>
            <w:r>
              <w:rPr>
                <w:rFonts w:hint="default" w:ascii="仿宋" w:hAnsi="仿宋" w:eastAsia="仿宋" w:cs="仿宋"/>
                <w:sz w:val="28"/>
                <w:szCs w:val="28"/>
                <w:vertAlign w:val="baseline"/>
                <w:lang w:val="en-US" w:eastAsia="zh-CN"/>
              </w:rPr>
              <w:t>需提交的</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 w:hAnsi="仿宋" w:eastAsia="仿宋" w:cs="仿宋"/>
                <w:sz w:val="28"/>
                <w:szCs w:val="28"/>
                <w:vertAlign w:val="baseline"/>
                <w:lang w:val="en-US" w:eastAsia="zh-CN"/>
              </w:rPr>
            </w:pPr>
            <w:r>
              <w:rPr>
                <w:rFonts w:hint="default" w:ascii="仿宋" w:hAnsi="仿宋" w:eastAsia="仿宋" w:cs="仿宋"/>
                <w:sz w:val="28"/>
                <w:szCs w:val="28"/>
                <w:vertAlign w:val="baseline"/>
                <w:lang w:val="en-US" w:eastAsia="zh-CN"/>
              </w:rPr>
              <w:t>附件材料</w:t>
            </w:r>
          </w:p>
        </w:tc>
        <w:tc>
          <w:tcPr>
            <w:tcW w:w="7674" w:type="dxa"/>
            <w:gridSpan w:val="3"/>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仿宋" w:hAnsi="仿宋" w:eastAsia="仿宋" w:cs="仿宋"/>
                <w:sz w:val="28"/>
                <w:szCs w:val="28"/>
                <w:vertAlign w:val="baseline"/>
                <w:lang w:val="en-US" w:eastAsia="zh-CN"/>
              </w:rPr>
            </w:pPr>
            <w:r>
              <w:rPr>
                <w:rFonts w:hint="default" w:ascii="仿宋" w:hAnsi="仿宋" w:eastAsia="仿宋" w:cs="仿宋"/>
                <w:sz w:val="28"/>
                <w:szCs w:val="28"/>
                <w:vertAlign w:val="baseline"/>
                <w:lang w:val="en-US" w:eastAsia="zh-CN"/>
              </w:rPr>
              <w:t>1</w:t>
            </w:r>
            <w:r>
              <w:rPr>
                <w:rFonts w:hint="eastAsia" w:ascii="仿宋" w:hAnsi="仿宋" w:eastAsia="仿宋" w:cs="仿宋"/>
                <w:sz w:val="28"/>
                <w:szCs w:val="28"/>
                <w:vertAlign w:val="baseline"/>
                <w:lang w:val="en-US" w:eastAsia="zh-CN"/>
              </w:rPr>
              <w:t>.申请单位相关证照；2.单位法人身份证复印件</w:t>
            </w:r>
            <w:r>
              <w:rPr>
                <w:rFonts w:hint="default" w:ascii="仿宋" w:hAnsi="仿宋" w:eastAsia="仿宋" w:cs="仿宋"/>
                <w:sz w:val="28"/>
                <w:szCs w:val="28"/>
                <w:vertAlign w:val="baseline"/>
                <w:lang w:val="en-US" w:eastAsia="zh-CN"/>
              </w:rPr>
              <w:t>；</w:t>
            </w:r>
            <w:r>
              <w:rPr>
                <w:rFonts w:hint="eastAsia" w:ascii="仿宋" w:hAnsi="仿宋" w:eastAsia="仿宋" w:cs="仿宋"/>
                <w:sz w:val="28"/>
                <w:szCs w:val="28"/>
                <w:vertAlign w:val="baseline"/>
                <w:lang w:val="en-US" w:eastAsia="zh-CN"/>
              </w:rPr>
              <w:t>3.</w:t>
            </w:r>
            <w:r>
              <w:rPr>
                <w:rFonts w:hint="default" w:ascii="仿宋" w:hAnsi="仿宋" w:eastAsia="仿宋" w:cs="仿宋"/>
                <w:sz w:val="28"/>
                <w:szCs w:val="28"/>
                <w:vertAlign w:val="baseline"/>
                <w:lang w:val="en-US" w:eastAsia="zh-CN"/>
              </w:rPr>
              <w:t>国家、省级相关职能部门审定、登记证书；</w:t>
            </w:r>
            <w:r>
              <w:rPr>
                <w:rFonts w:hint="eastAsia" w:ascii="仿宋" w:hAnsi="仿宋" w:eastAsia="仿宋" w:cs="仿宋"/>
                <w:sz w:val="28"/>
                <w:szCs w:val="28"/>
                <w:vertAlign w:val="baseline"/>
                <w:lang w:val="en-US" w:eastAsia="zh-CN"/>
              </w:rPr>
              <w:t>4.</w:t>
            </w:r>
            <w:r>
              <w:rPr>
                <w:rFonts w:hint="default" w:ascii="仿宋" w:hAnsi="仿宋" w:eastAsia="仿宋" w:cs="仿宋"/>
                <w:sz w:val="28"/>
                <w:szCs w:val="28"/>
                <w:vertAlign w:val="baseline"/>
                <w:lang w:val="en-US" w:eastAsia="zh-CN"/>
              </w:rPr>
              <w:t>新品种审定、登记公告；</w:t>
            </w:r>
            <w:r>
              <w:rPr>
                <w:rFonts w:hint="eastAsia" w:ascii="仿宋" w:hAnsi="仿宋" w:eastAsia="仿宋" w:cs="仿宋"/>
                <w:sz w:val="28"/>
                <w:szCs w:val="28"/>
                <w:vertAlign w:val="baseline"/>
                <w:lang w:val="en-US" w:eastAsia="zh-CN"/>
              </w:rPr>
              <w:t>5.</w:t>
            </w:r>
            <w:r>
              <w:rPr>
                <w:rFonts w:hint="default" w:ascii="仿宋" w:hAnsi="仿宋" w:eastAsia="仿宋" w:cs="仿宋"/>
                <w:sz w:val="28"/>
                <w:szCs w:val="28"/>
                <w:vertAlign w:val="baseline"/>
                <w:lang w:val="en-US" w:eastAsia="zh-CN"/>
              </w:rPr>
              <w:t>其他相关材料</w:t>
            </w:r>
            <w:r>
              <w:rPr>
                <w:rFonts w:hint="eastAsia" w:ascii="仿宋" w:hAnsi="仿宋" w:eastAsia="仿宋" w:cs="仿宋"/>
                <w:sz w:val="28"/>
                <w:szCs w:val="28"/>
                <w:vertAlign w:val="baseline"/>
                <w:lang w:val="en-US" w:eastAsia="zh-CN"/>
              </w:rPr>
              <w:t>等</w:t>
            </w:r>
            <w:r>
              <w:rPr>
                <w:rFonts w:hint="default" w:ascii="仿宋" w:hAnsi="仿宋" w:eastAsia="仿宋" w:cs="仿宋"/>
                <w:sz w:val="28"/>
                <w:szCs w:val="28"/>
                <w:vertAlign w:val="baseline"/>
                <w:lang w:val="en-US" w:eastAsia="zh-CN"/>
              </w:rPr>
              <w:t>。</w:t>
            </w:r>
          </w:p>
        </w:tc>
      </w:tr>
    </w:tbl>
    <w:p>
      <w:pPr>
        <w:keepNext w:val="0"/>
        <w:keepLines w:val="0"/>
        <w:pageBreakBefore w:val="0"/>
        <w:widowControl w:val="0"/>
        <w:kinsoku/>
        <w:wordWrap/>
        <w:overflowPunct/>
        <w:topLinePunct w:val="0"/>
        <w:autoSpaceDE/>
        <w:autoSpaceDN/>
        <w:bidi w:val="0"/>
        <w:adjustRightInd/>
        <w:snapToGrid/>
        <w:spacing w:line="560" w:lineRule="exact"/>
        <w:ind w:left="0" w:leftChars="0" w:right="-149" w:rightChars="-71" w:firstLine="0" w:firstLineChars="0"/>
        <w:textAlignment w:val="auto"/>
        <w:rPr>
          <w:rFonts w:hint="eastAsia" w:ascii="方正小标宋简体" w:hAnsi="方正小标宋简体" w:eastAsia="方正小标宋简体" w:cs="方正小标宋简体"/>
          <w:b w:val="0"/>
          <w:bCs w:val="0"/>
          <w:sz w:val="32"/>
          <w:szCs w:val="32"/>
          <w:lang w:val="en-US" w:eastAsia="zh-CN"/>
        </w:rPr>
      </w:pPr>
      <w:r>
        <w:rPr>
          <w:rFonts w:hint="eastAsia" w:ascii="方正楷体_GBK" w:hAnsi="方正楷体_GBK" w:eastAsia="方正楷体_GBK" w:cs="方正楷体_GBK"/>
          <w:b/>
          <w:bCs/>
          <w:sz w:val="32"/>
          <w:szCs w:val="32"/>
          <w:lang w:val="en-US" w:eastAsia="zh-CN"/>
        </w:rPr>
        <w:t>附件2：</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宋体" w:hAnsi="宋体" w:eastAsia="宋体" w:cs="宋体"/>
          <w:b/>
          <w:bCs/>
          <w:kern w:val="0"/>
          <w:sz w:val="32"/>
          <w:szCs w:val="32"/>
          <w:lang w:val="en-US" w:eastAsia="zh-CN"/>
        </w:rPr>
      </w:pPr>
      <w:r>
        <w:rPr>
          <w:rFonts w:hint="eastAsia" w:ascii="Times New Roman" w:hAnsi="Times New Roman" w:eastAsia="方正小标宋_GBK" w:cs="Times New Roman"/>
          <w:sz w:val="36"/>
          <w:szCs w:val="36"/>
          <w:lang w:val="en-US" w:eastAsia="zh-CN"/>
        </w:rPr>
        <w:t xml:space="preserve">  小龙虾新品种推广养殖补助资金申请表</w:t>
      </w:r>
    </w:p>
    <w:tbl>
      <w:tblPr>
        <w:tblStyle w:val="6"/>
        <w:tblW w:w="93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72"/>
        <w:gridCol w:w="2950"/>
        <w:gridCol w:w="2194"/>
        <w:gridCol w:w="2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trPr>
        <w:tc>
          <w:tcPr>
            <w:tcW w:w="1672"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申请单位（申请人）</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名称</w:t>
            </w:r>
          </w:p>
        </w:tc>
        <w:tc>
          <w:tcPr>
            <w:tcW w:w="295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 w:hAnsi="仿宋" w:eastAsia="仿宋" w:cs="仿宋"/>
                <w:sz w:val="28"/>
                <w:szCs w:val="28"/>
                <w:vertAlign w:val="baseline"/>
                <w:lang w:val="en-US" w:eastAsia="zh-CN"/>
              </w:rPr>
            </w:pP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联系地址</w:t>
            </w:r>
          </w:p>
        </w:tc>
        <w:tc>
          <w:tcPr>
            <w:tcW w:w="253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 w:hAnsi="仿宋" w:eastAsia="仿宋" w:cs="仿宋"/>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2"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申报负责人</w:t>
            </w:r>
          </w:p>
        </w:tc>
        <w:tc>
          <w:tcPr>
            <w:tcW w:w="2950"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仿宋" w:hAnsi="仿宋" w:eastAsia="仿宋" w:cs="仿宋"/>
                <w:sz w:val="28"/>
                <w:szCs w:val="28"/>
                <w:vertAlign w:val="baseline"/>
                <w:lang w:val="en-US" w:eastAsia="zh-CN"/>
              </w:rPr>
            </w:pP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联系电话</w:t>
            </w:r>
          </w:p>
        </w:tc>
        <w:tc>
          <w:tcPr>
            <w:tcW w:w="2530"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仿宋" w:hAnsi="仿宋" w:eastAsia="仿宋" w:cs="仿宋"/>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67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仿宋" w:hAnsi="仿宋" w:eastAsia="仿宋" w:cs="仿宋"/>
                <w:sz w:val="28"/>
                <w:szCs w:val="28"/>
                <w:vertAlign w:val="baseline"/>
                <w:lang w:val="en-US" w:eastAsia="zh-CN"/>
              </w:rPr>
            </w:pPr>
            <w:r>
              <w:rPr>
                <w:rFonts w:hint="eastAsia" w:ascii="仿宋" w:hAnsi="仿宋" w:eastAsia="仿宋" w:cs="仿宋"/>
                <w:i w:val="0"/>
                <w:iCs w:val="0"/>
                <w:color w:val="000000"/>
                <w:kern w:val="0"/>
                <w:sz w:val="28"/>
                <w:szCs w:val="28"/>
                <w:u w:val="none"/>
                <w:lang w:val="en-US" w:eastAsia="zh-CN" w:bidi="ar"/>
              </w:rPr>
              <w:t>开户银行及账号</w:t>
            </w:r>
          </w:p>
        </w:tc>
        <w:tc>
          <w:tcPr>
            <w:tcW w:w="2950" w:type="dxa"/>
            <w:vAlign w:val="center"/>
          </w:tcPr>
          <w:p>
            <w:pPr>
              <w:keepNext w:val="0"/>
              <w:keepLines w:val="0"/>
              <w:pageBreakBefore w:val="0"/>
              <w:kinsoku/>
              <w:wordWrap/>
              <w:overflowPunct/>
              <w:topLinePunct w:val="0"/>
              <w:autoSpaceDE/>
              <w:autoSpaceDN/>
              <w:bidi w:val="0"/>
              <w:adjustRightInd/>
              <w:snapToGrid/>
              <w:spacing w:line="360" w:lineRule="exact"/>
              <w:jc w:val="center"/>
              <w:rPr>
                <w:rFonts w:hint="default" w:ascii="仿宋" w:hAnsi="仿宋" w:eastAsia="仿宋" w:cs="仿宋"/>
                <w:sz w:val="28"/>
                <w:szCs w:val="28"/>
                <w:vertAlign w:val="baseline"/>
                <w:lang w:val="en-US" w:eastAsia="zh-CN"/>
              </w:rPr>
            </w:pPr>
          </w:p>
        </w:tc>
        <w:tc>
          <w:tcPr>
            <w:tcW w:w="219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新品种名称</w:t>
            </w:r>
          </w:p>
        </w:tc>
        <w:tc>
          <w:tcPr>
            <w:tcW w:w="2530"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仿宋" w:hAnsi="仿宋" w:eastAsia="仿宋" w:cs="仿宋"/>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kern w:val="2"/>
                <w:sz w:val="28"/>
                <w:szCs w:val="28"/>
                <w:vertAlign w:val="baseline"/>
                <w:lang w:val="en-US" w:eastAsia="zh-CN" w:bidi="ar-SA"/>
              </w:rPr>
            </w:pPr>
            <w:r>
              <w:rPr>
                <w:rFonts w:hint="eastAsia" w:ascii="仿宋" w:hAnsi="仿宋" w:eastAsia="仿宋" w:cs="仿宋"/>
                <w:kern w:val="2"/>
                <w:sz w:val="28"/>
                <w:szCs w:val="28"/>
                <w:vertAlign w:val="baseline"/>
                <w:lang w:val="en-US" w:eastAsia="zh-CN" w:bidi="ar-SA"/>
              </w:rPr>
              <w:t>实际购买</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kern w:val="2"/>
                <w:sz w:val="28"/>
                <w:szCs w:val="28"/>
                <w:vertAlign w:val="baseline"/>
                <w:lang w:val="en-US" w:eastAsia="zh-CN" w:bidi="ar-SA"/>
              </w:rPr>
            </w:pPr>
            <w:r>
              <w:rPr>
                <w:rFonts w:hint="eastAsia" w:ascii="仿宋" w:hAnsi="仿宋" w:eastAsia="仿宋" w:cs="仿宋"/>
                <w:kern w:val="2"/>
                <w:sz w:val="28"/>
                <w:szCs w:val="28"/>
                <w:vertAlign w:val="baseline"/>
                <w:lang w:val="en-US" w:eastAsia="zh-CN" w:bidi="ar-SA"/>
              </w:rPr>
              <w:t>数量（kg）</w:t>
            </w:r>
          </w:p>
        </w:tc>
        <w:tc>
          <w:tcPr>
            <w:tcW w:w="295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sz w:val="28"/>
                <w:szCs w:val="28"/>
                <w:vertAlign w:val="baseline"/>
                <w:lang w:val="en-US" w:eastAsia="zh-CN"/>
              </w:rPr>
            </w:pP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申请补助金额（元）</w:t>
            </w:r>
          </w:p>
        </w:tc>
        <w:tc>
          <w:tcPr>
            <w:tcW w:w="253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5" w:hRule="atLeast"/>
        </w:trPr>
        <w:tc>
          <w:tcPr>
            <w:tcW w:w="167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申请主体</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sz w:val="28"/>
                <w:szCs w:val="28"/>
                <w:vertAlign w:val="baseline"/>
                <w:lang w:val="en-US" w:eastAsia="zh-CN"/>
              </w:rPr>
            </w:pPr>
            <w:r>
              <w:rPr>
                <w:rFonts w:hint="default" w:ascii="仿宋" w:hAnsi="仿宋" w:eastAsia="仿宋" w:cs="仿宋"/>
                <w:sz w:val="28"/>
                <w:szCs w:val="28"/>
                <w:vertAlign w:val="baseline"/>
                <w:lang w:val="en-US" w:eastAsia="zh-CN"/>
              </w:rPr>
              <w:t>承诺</w:t>
            </w:r>
          </w:p>
        </w:tc>
        <w:tc>
          <w:tcPr>
            <w:tcW w:w="7674" w:type="dxa"/>
            <w:gridSpan w:val="3"/>
            <w:vAlign w:val="center"/>
          </w:tcPr>
          <w:p>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default" w:ascii="仿宋" w:hAnsi="仿宋" w:eastAsia="仿宋" w:cs="仿宋"/>
                <w:sz w:val="28"/>
                <w:szCs w:val="28"/>
                <w:vertAlign w:val="baseline"/>
                <w:lang w:val="en-US" w:eastAsia="zh-CN"/>
              </w:rPr>
            </w:pPr>
            <w:r>
              <w:rPr>
                <w:rFonts w:hint="default" w:ascii="仿宋" w:hAnsi="仿宋" w:eastAsia="仿宋" w:cs="仿宋"/>
                <w:sz w:val="28"/>
                <w:szCs w:val="28"/>
                <w:vertAlign w:val="baseline"/>
                <w:lang w:val="en-US" w:eastAsia="zh-CN"/>
              </w:rPr>
              <w:t>本单位</w:t>
            </w:r>
            <w:r>
              <w:rPr>
                <w:rFonts w:hint="eastAsia" w:ascii="仿宋" w:hAnsi="仿宋" w:eastAsia="仿宋" w:cs="仿宋"/>
                <w:sz w:val="28"/>
                <w:szCs w:val="28"/>
                <w:vertAlign w:val="baseline"/>
                <w:lang w:val="en-US" w:eastAsia="zh-CN"/>
              </w:rPr>
              <w:t>（本人）</w:t>
            </w:r>
            <w:r>
              <w:rPr>
                <w:rFonts w:hint="default" w:ascii="仿宋" w:hAnsi="仿宋" w:eastAsia="仿宋" w:cs="仿宋"/>
                <w:sz w:val="28"/>
                <w:szCs w:val="28"/>
                <w:vertAlign w:val="baseline"/>
                <w:lang w:val="en-US" w:eastAsia="zh-CN"/>
              </w:rPr>
              <w:t>郑重承诺：所提交的申报材料真实、准确。如有不实之处，愿负相应的法律责任，并承担由此产生的一切后果。</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仿宋" w:hAnsi="仿宋" w:eastAsia="仿宋" w:cs="仿宋"/>
                <w:sz w:val="28"/>
                <w:szCs w:val="28"/>
                <w:vertAlign w:val="baseline"/>
                <w:lang w:val="en-US" w:eastAsia="zh-CN"/>
              </w:rPr>
            </w:pPr>
            <w:r>
              <w:rPr>
                <w:rFonts w:hint="default" w:ascii="仿宋" w:hAnsi="仿宋" w:eastAsia="仿宋" w:cs="仿宋"/>
                <w:sz w:val="28"/>
                <w:szCs w:val="28"/>
                <w:vertAlign w:val="baseline"/>
                <w:lang w:val="en-US" w:eastAsia="zh-CN"/>
              </w:rPr>
              <w:t>法定代表人（签字</w:t>
            </w:r>
            <w:r>
              <w:rPr>
                <w:rFonts w:hint="eastAsia" w:ascii="仿宋" w:hAnsi="仿宋" w:eastAsia="仿宋" w:cs="仿宋"/>
                <w:sz w:val="28"/>
                <w:szCs w:val="28"/>
                <w:vertAlign w:val="baseline"/>
                <w:lang w:val="en-US" w:eastAsia="zh-CN"/>
              </w:rPr>
              <w:t>盖章</w:t>
            </w:r>
            <w:r>
              <w:rPr>
                <w:rFonts w:hint="default" w:ascii="仿宋" w:hAnsi="仿宋" w:eastAsia="仿宋" w:cs="仿宋"/>
                <w:sz w:val="28"/>
                <w:szCs w:val="28"/>
                <w:vertAlign w:val="baseline"/>
                <w:lang w:val="en-US" w:eastAsia="zh-CN"/>
              </w:rPr>
              <w:t>）</w:t>
            </w:r>
            <w:r>
              <w:rPr>
                <w:rFonts w:hint="eastAsia" w:ascii="仿宋" w:hAnsi="仿宋" w:eastAsia="仿宋" w:cs="仿宋"/>
                <w:sz w:val="28"/>
                <w:szCs w:val="28"/>
                <w:vertAlign w:val="baseline"/>
                <w:lang w:val="en-US" w:eastAsia="zh-CN"/>
              </w:rPr>
              <w:t>或申请人（签字）</w:t>
            </w:r>
            <w:r>
              <w:rPr>
                <w:rFonts w:hint="default" w:ascii="仿宋" w:hAnsi="仿宋" w:eastAsia="仿宋" w:cs="仿宋"/>
                <w:sz w:val="28"/>
                <w:szCs w:val="28"/>
                <w:vertAlign w:val="baseline"/>
                <w:lang w:val="en-US" w:eastAsia="zh-CN"/>
              </w:rPr>
              <w:t>：</w:t>
            </w:r>
            <w:r>
              <w:rPr>
                <w:rFonts w:hint="eastAsia" w:ascii="仿宋" w:hAnsi="仿宋" w:eastAsia="仿宋" w:cs="仿宋"/>
                <w:sz w:val="28"/>
                <w:szCs w:val="28"/>
                <w:vertAlign w:val="baseli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00" w:lineRule="exact"/>
              <w:ind w:firstLine="5600" w:firstLineChars="2000"/>
              <w:jc w:val="both"/>
              <w:textAlignment w:val="auto"/>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4" w:hRule="atLeast"/>
        </w:trPr>
        <w:tc>
          <w:tcPr>
            <w:tcW w:w="1672"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县验收</w:t>
            </w:r>
          </w:p>
          <w:p>
            <w:pPr>
              <w:keepNext w:val="0"/>
              <w:keepLines w:val="0"/>
              <w:widowControl/>
              <w:suppressLineNumbers w:val="0"/>
              <w:jc w:val="center"/>
              <w:textAlignment w:val="center"/>
              <w:rPr>
                <w:rFonts w:hint="default" w:ascii="仿宋" w:hAnsi="仿宋" w:eastAsia="仿宋" w:cs="仿宋"/>
                <w:sz w:val="28"/>
                <w:szCs w:val="28"/>
                <w:vertAlign w:val="baseline"/>
                <w:lang w:val="en-US" w:eastAsia="zh-CN"/>
              </w:rPr>
            </w:pPr>
            <w:r>
              <w:rPr>
                <w:rFonts w:hint="eastAsia" w:ascii="仿宋" w:hAnsi="仿宋" w:eastAsia="仿宋" w:cs="仿宋"/>
                <w:i w:val="0"/>
                <w:iCs w:val="0"/>
                <w:color w:val="000000"/>
                <w:kern w:val="0"/>
                <w:sz w:val="28"/>
                <w:szCs w:val="28"/>
                <w:u w:val="none"/>
                <w:lang w:val="en-US" w:eastAsia="zh-CN" w:bidi="ar"/>
              </w:rPr>
              <w:t>小组意见</w:t>
            </w:r>
          </w:p>
        </w:tc>
        <w:tc>
          <w:tcPr>
            <w:tcW w:w="7674" w:type="dxa"/>
            <w:gridSpan w:val="3"/>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p>
            <w:pPr>
              <w:keepNext w:val="0"/>
              <w:keepLines w:val="0"/>
              <w:widowControl/>
              <w:suppressLineNumbers w:val="0"/>
              <w:jc w:val="both"/>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验收小组组长签名：</w:t>
            </w:r>
          </w:p>
          <w:p>
            <w:pPr>
              <w:keepNext w:val="0"/>
              <w:keepLines w:val="0"/>
              <w:widowControl/>
              <w:suppressLineNumbers w:val="0"/>
              <w:jc w:val="both"/>
              <w:textAlignment w:val="center"/>
              <w:rPr>
                <w:rFonts w:hint="eastAsia" w:ascii="仿宋" w:hAnsi="仿宋" w:eastAsia="仿宋" w:cs="仿宋"/>
                <w:i w:val="0"/>
                <w:iCs w:val="0"/>
                <w:color w:val="000000"/>
                <w:kern w:val="0"/>
                <w:sz w:val="28"/>
                <w:szCs w:val="28"/>
                <w:u w:val="none"/>
                <w:lang w:val="en-US" w:eastAsia="zh-CN" w:bidi="ar"/>
              </w:rPr>
            </w:pPr>
          </w:p>
          <w:p>
            <w:pPr>
              <w:keepNext w:val="0"/>
              <w:keepLines w:val="0"/>
              <w:widowControl/>
              <w:suppressLineNumbers w:val="0"/>
              <w:ind w:left="6440" w:hanging="6440" w:hangingChars="2300"/>
              <w:jc w:val="both"/>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验收小组成员签名：</w:t>
            </w:r>
          </w:p>
          <w:p>
            <w:pPr>
              <w:keepNext w:val="0"/>
              <w:keepLines w:val="0"/>
              <w:widowControl/>
              <w:suppressLineNumbers w:val="0"/>
              <w:ind w:firstLine="5600" w:firstLineChars="2000"/>
              <w:jc w:val="both"/>
              <w:textAlignment w:val="center"/>
              <w:rPr>
                <w:rFonts w:hint="default"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2"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县农业</w:t>
            </w:r>
          </w:p>
          <w:p>
            <w:pPr>
              <w:keepNext w:val="0"/>
              <w:keepLines w:val="0"/>
              <w:widowControl/>
              <w:suppressLineNumbers w:val="0"/>
              <w:jc w:val="center"/>
              <w:textAlignment w:val="center"/>
              <w:rPr>
                <w:rFonts w:hint="default" w:ascii="仿宋" w:hAnsi="仿宋" w:eastAsia="仿宋" w:cs="仿宋"/>
                <w:sz w:val="28"/>
                <w:szCs w:val="28"/>
                <w:vertAlign w:val="baseline"/>
                <w:lang w:val="en-US" w:eastAsia="zh-CN"/>
              </w:rPr>
            </w:pPr>
            <w:r>
              <w:rPr>
                <w:rFonts w:hint="eastAsia" w:ascii="仿宋" w:hAnsi="仿宋" w:eastAsia="仿宋" w:cs="仿宋"/>
                <w:i w:val="0"/>
                <w:iCs w:val="0"/>
                <w:color w:val="000000"/>
                <w:kern w:val="0"/>
                <w:sz w:val="28"/>
                <w:szCs w:val="28"/>
                <w:u w:val="none"/>
                <w:lang w:val="en-US" w:eastAsia="zh-CN" w:bidi="ar"/>
              </w:rPr>
              <w:t>农村局意见</w:t>
            </w:r>
          </w:p>
        </w:tc>
        <w:tc>
          <w:tcPr>
            <w:tcW w:w="7674" w:type="dxa"/>
            <w:gridSpan w:val="3"/>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 xml:space="preserve">                     （公章）</w:t>
            </w:r>
          </w:p>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 xml:space="preserve">                                       年  月  日</w:t>
            </w:r>
          </w:p>
          <w:p>
            <w:pPr>
              <w:keepNext w:val="0"/>
              <w:keepLines w:val="0"/>
              <w:widowControl/>
              <w:suppressLineNumbers w:val="0"/>
              <w:jc w:val="center"/>
              <w:textAlignment w:val="center"/>
              <w:rPr>
                <w:rFonts w:hint="default" w:ascii="仿宋" w:hAnsi="仿宋" w:eastAsia="仿宋" w:cs="仿宋"/>
                <w:i w:val="0"/>
                <w:iCs w:val="0"/>
                <w:color w:val="000000"/>
                <w:kern w:val="0"/>
                <w:sz w:val="28"/>
                <w:szCs w:val="2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trPr>
        <w:tc>
          <w:tcPr>
            <w:tcW w:w="1672"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 w:hAnsi="仿宋" w:eastAsia="仿宋" w:cs="仿宋"/>
                <w:sz w:val="28"/>
                <w:szCs w:val="28"/>
                <w:vertAlign w:val="baseline"/>
                <w:lang w:val="en-US" w:eastAsia="zh-CN"/>
              </w:rPr>
            </w:pPr>
            <w:r>
              <w:rPr>
                <w:rFonts w:hint="default" w:ascii="仿宋" w:hAnsi="仿宋" w:eastAsia="仿宋" w:cs="仿宋"/>
                <w:sz w:val="28"/>
                <w:szCs w:val="28"/>
                <w:vertAlign w:val="baseline"/>
                <w:lang w:val="en-US" w:eastAsia="zh-CN"/>
              </w:rPr>
              <w:t>需提交的</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 w:hAnsi="仿宋" w:eastAsia="仿宋" w:cs="仿宋"/>
                <w:sz w:val="28"/>
                <w:szCs w:val="28"/>
                <w:vertAlign w:val="baseline"/>
                <w:lang w:val="en-US" w:eastAsia="zh-CN"/>
              </w:rPr>
            </w:pPr>
            <w:r>
              <w:rPr>
                <w:rFonts w:hint="default" w:ascii="仿宋" w:hAnsi="仿宋" w:eastAsia="仿宋" w:cs="仿宋"/>
                <w:sz w:val="28"/>
                <w:szCs w:val="28"/>
                <w:vertAlign w:val="baseline"/>
                <w:lang w:val="en-US" w:eastAsia="zh-CN"/>
              </w:rPr>
              <w:t>附件材料</w:t>
            </w:r>
          </w:p>
        </w:tc>
        <w:tc>
          <w:tcPr>
            <w:tcW w:w="7674" w:type="dxa"/>
            <w:gridSpan w:val="3"/>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仿宋" w:hAnsi="仿宋" w:eastAsia="仿宋" w:cs="仿宋"/>
                <w:sz w:val="28"/>
                <w:szCs w:val="28"/>
                <w:vertAlign w:val="baseline"/>
                <w:lang w:val="en-US" w:eastAsia="zh-CN"/>
              </w:rPr>
            </w:pPr>
            <w:r>
              <w:rPr>
                <w:rFonts w:hint="default" w:ascii="仿宋" w:hAnsi="仿宋" w:eastAsia="仿宋" w:cs="仿宋"/>
                <w:sz w:val="28"/>
                <w:szCs w:val="28"/>
                <w:vertAlign w:val="baseline"/>
                <w:lang w:val="en-US" w:eastAsia="zh-CN"/>
              </w:rPr>
              <w:t>1</w:t>
            </w:r>
            <w:r>
              <w:rPr>
                <w:rFonts w:hint="eastAsia" w:ascii="仿宋" w:hAnsi="仿宋" w:eastAsia="仿宋" w:cs="仿宋"/>
                <w:sz w:val="28"/>
                <w:szCs w:val="28"/>
                <w:vertAlign w:val="baseline"/>
                <w:lang w:val="en-US" w:eastAsia="zh-CN"/>
              </w:rPr>
              <w:t>.申请单位相关证照；2.单位法人（申请人）身份证复印件</w:t>
            </w:r>
            <w:r>
              <w:rPr>
                <w:rFonts w:hint="default" w:ascii="仿宋" w:hAnsi="仿宋" w:eastAsia="仿宋" w:cs="仿宋"/>
                <w:sz w:val="28"/>
                <w:szCs w:val="28"/>
                <w:vertAlign w:val="baseline"/>
                <w:lang w:val="en-US" w:eastAsia="zh-CN"/>
              </w:rPr>
              <w:t>；</w:t>
            </w:r>
            <w:r>
              <w:rPr>
                <w:rFonts w:hint="eastAsia" w:ascii="仿宋" w:hAnsi="仿宋" w:eastAsia="仿宋" w:cs="仿宋"/>
                <w:sz w:val="28"/>
                <w:szCs w:val="28"/>
                <w:vertAlign w:val="baseline"/>
                <w:lang w:val="en-US" w:eastAsia="zh-CN"/>
              </w:rPr>
              <w:t>3.“盱眙1号”新品种采购协议</w:t>
            </w:r>
            <w:r>
              <w:rPr>
                <w:rFonts w:hint="default" w:ascii="仿宋" w:hAnsi="仿宋" w:eastAsia="仿宋" w:cs="仿宋"/>
                <w:sz w:val="28"/>
                <w:szCs w:val="28"/>
                <w:vertAlign w:val="baseline"/>
                <w:lang w:val="en-US" w:eastAsia="zh-CN"/>
              </w:rPr>
              <w:t>；</w:t>
            </w:r>
            <w:r>
              <w:rPr>
                <w:rFonts w:hint="eastAsia" w:ascii="仿宋" w:hAnsi="仿宋" w:eastAsia="仿宋" w:cs="仿宋"/>
                <w:sz w:val="28"/>
                <w:szCs w:val="28"/>
                <w:vertAlign w:val="baseline"/>
                <w:lang w:val="en-US" w:eastAsia="zh-CN"/>
              </w:rPr>
              <w:t>4.相关票据</w:t>
            </w:r>
            <w:r>
              <w:rPr>
                <w:rFonts w:hint="default" w:ascii="仿宋" w:hAnsi="仿宋" w:eastAsia="仿宋" w:cs="仿宋"/>
                <w:sz w:val="28"/>
                <w:szCs w:val="28"/>
                <w:vertAlign w:val="baseline"/>
                <w:lang w:val="en-US" w:eastAsia="zh-CN"/>
              </w:rPr>
              <w:t>；</w:t>
            </w:r>
            <w:r>
              <w:rPr>
                <w:rFonts w:hint="eastAsia" w:ascii="仿宋" w:hAnsi="仿宋" w:eastAsia="仿宋" w:cs="仿宋"/>
                <w:sz w:val="28"/>
                <w:szCs w:val="28"/>
                <w:vertAlign w:val="baseline"/>
                <w:lang w:val="en-US" w:eastAsia="zh-CN"/>
              </w:rPr>
              <w:t>5.转账记录等</w:t>
            </w:r>
            <w:r>
              <w:rPr>
                <w:rFonts w:hint="default" w:ascii="仿宋" w:hAnsi="仿宋" w:eastAsia="仿宋" w:cs="仿宋"/>
                <w:sz w:val="28"/>
                <w:szCs w:val="28"/>
                <w:vertAlign w:val="baseline"/>
                <w:lang w:val="en-US" w:eastAsia="zh-CN"/>
              </w:rPr>
              <w:t>。</w:t>
            </w:r>
          </w:p>
        </w:tc>
      </w:tr>
    </w:tbl>
    <w:p>
      <w:pPr>
        <w:keepNext w:val="0"/>
        <w:keepLines w:val="0"/>
        <w:pageBreakBefore w:val="0"/>
        <w:widowControl w:val="0"/>
        <w:kinsoku/>
        <w:wordWrap/>
        <w:overflowPunct/>
        <w:topLinePunct w:val="0"/>
        <w:autoSpaceDE/>
        <w:autoSpaceDN/>
        <w:bidi w:val="0"/>
        <w:adjustRightInd/>
        <w:snapToGrid/>
        <w:spacing w:line="560" w:lineRule="exact"/>
        <w:ind w:left="0" w:leftChars="0" w:right="-149" w:rightChars="-71" w:firstLine="0" w:firstLineChars="0"/>
        <w:textAlignment w:val="auto"/>
        <w:rPr>
          <w:rFonts w:hint="default" w:ascii="方正楷体_GBK" w:hAnsi="方正楷体_GBK" w:eastAsia="方正楷体_GBK" w:cs="方正楷体_GBK"/>
          <w:b/>
          <w:bCs/>
          <w:sz w:val="32"/>
          <w:szCs w:val="32"/>
          <w:lang w:val="en-US" w:eastAsia="zh-CN"/>
        </w:rPr>
      </w:pPr>
      <w:r>
        <w:rPr>
          <w:rFonts w:hint="eastAsia" w:ascii="方正楷体_GBK" w:hAnsi="方正楷体_GBK" w:eastAsia="方正楷体_GBK" w:cs="方正楷体_GBK"/>
          <w:b/>
          <w:bCs/>
          <w:sz w:val="32"/>
          <w:szCs w:val="32"/>
          <w:lang w:val="en-US" w:eastAsia="zh-CN"/>
        </w:rPr>
        <w:t>附件3：</w:t>
      </w:r>
    </w:p>
    <w:p>
      <w:pPr>
        <w:keepNext w:val="0"/>
        <w:keepLines w:val="0"/>
        <w:pageBreakBefore w:val="0"/>
        <w:widowControl w:val="0"/>
        <w:kinsoku/>
        <w:wordWrap/>
        <w:overflowPunct/>
        <w:topLinePunct w:val="0"/>
        <w:autoSpaceDE/>
        <w:autoSpaceDN/>
        <w:bidi w:val="0"/>
        <w:adjustRightInd/>
        <w:snapToGrid/>
        <w:spacing w:line="594" w:lineRule="exact"/>
        <w:ind w:firstLine="0" w:firstLineChars="0"/>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36"/>
          <w:szCs w:val="36"/>
          <w:lang w:val="en-US" w:eastAsia="zh-CN"/>
        </w:rPr>
        <w:t>2024年盱眙县农村综合性改革试点试验项目申报表</w:t>
      </w:r>
    </w:p>
    <w:p>
      <w:pPr>
        <w:keepNext w:val="0"/>
        <w:keepLines w:val="0"/>
        <w:pageBreakBefore w:val="0"/>
        <w:widowControl w:val="0"/>
        <w:kinsoku/>
        <w:wordWrap/>
        <w:overflowPunct/>
        <w:topLinePunct w:val="0"/>
        <w:autoSpaceDE/>
        <w:autoSpaceDN/>
        <w:bidi w:val="0"/>
        <w:adjustRightInd/>
        <w:snapToGrid/>
        <w:spacing w:before="382" w:beforeLines="100" w:after="0" w:line="500" w:lineRule="exact"/>
        <w:ind w:left="0" w:leftChars="0" w:right="-149" w:rightChars="-71" w:firstLine="0" w:firstLineChars="0"/>
        <w:jc w:val="both"/>
        <w:textAlignment w:val="auto"/>
        <w:rPr>
          <w:rFonts w:hint="default" w:ascii="仿宋" w:hAnsi="仿宋" w:eastAsia="仿宋" w:cs="仿宋"/>
          <w:spacing w:val="-10"/>
          <w:sz w:val="28"/>
          <w:szCs w:val="28"/>
          <w:lang w:val="en-US" w:eastAsia="zh-CN"/>
        </w:rPr>
      </w:pPr>
      <w:r>
        <w:rPr>
          <w:rFonts w:hint="eastAsia" w:ascii="仿宋" w:hAnsi="仿宋" w:cs="仿宋"/>
          <w:spacing w:val="-10"/>
          <w:sz w:val="28"/>
          <w:szCs w:val="28"/>
          <w:lang w:val="en-US" w:eastAsia="zh-CN"/>
        </w:rPr>
        <w:t>项目申报主体名称：                    （盖章）</w:t>
      </w:r>
    </w:p>
    <w:tbl>
      <w:tblPr>
        <w:tblStyle w:val="6"/>
        <w:tblW w:w="93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9"/>
        <w:gridCol w:w="1893"/>
        <w:gridCol w:w="1560"/>
        <w:gridCol w:w="2532"/>
        <w:gridCol w:w="15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879" w:type="dxa"/>
            <w:vMerge w:val="restart"/>
            <w:vAlign w:val="center"/>
          </w:tcPr>
          <w:p>
            <w:pPr>
              <w:keepNext w:val="0"/>
              <w:keepLines w:val="0"/>
              <w:pageBreakBefore w:val="0"/>
              <w:kinsoku/>
              <w:wordWrap/>
              <w:overflowPunct/>
              <w:topLinePunct w:val="0"/>
              <w:autoSpaceDE/>
              <w:autoSpaceDN/>
              <w:bidi w:val="0"/>
              <w:adjustRightInd/>
              <w:snapToGrid/>
              <w:spacing w:line="560" w:lineRule="exact"/>
              <w:ind w:left="0" w:leftChars="0" w:right="-149" w:rightChars="-71" w:firstLine="0" w:firstLineChars="0"/>
              <w:jc w:val="center"/>
              <w:textAlignment w:val="auto"/>
              <w:rPr>
                <w:rFonts w:hint="default" w:ascii="仿宋" w:hAnsi="仿宋" w:cs="仿宋"/>
                <w:sz w:val="28"/>
                <w:szCs w:val="28"/>
                <w:vertAlign w:val="baseline"/>
                <w:lang w:val="en-US" w:eastAsia="zh-CN"/>
              </w:rPr>
            </w:pPr>
            <w:r>
              <w:rPr>
                <w:rFonts w:hint="eastAsia" w:ascii="仿宋" w:hAnsi="仿宋" w:cs="仿宋"/>
                <w:sz w:val="28"/>
                <w:szCs w:val="28"/>
                <w:vertAlign w:val="baseline"/>
                <w:lang w:val="en-US" w:eastAsia="zh-CN"/>
              </w:rPr>
              <w:t>申报主体</w:t>
            </w:r>
          </w:p>
          <w:p>
            <w:pPr>
              <w:keepNext w:val="0"/>
              <w:keepLines w:val="0"/>
              <w:pageBreakBefore w:val="0"/>
              <w:kinsoku/>
              <w:wordWrap/>
              <w:overflowPunct/>
              <w:topLinePunct w:val="0"/>
              <w:autoSpaceDE/>
              <w:autoSpaceDN/>
              <w:bidi w:val="0"/>
              <w:adjustRightInd/>
              <w:snapToGrid/>
              <w:spacing w:line="560" w:lineRule="exact"/>
              <w:ind w:left="0" w:leftChars="0" w:right="-149" w:rightChars="-71" w:firstLine="0" w:firstLineChars="0"/>
              <w:jc w:val="center"/>
              <w:textAlignment w:val="auto"/>
              <w:rPr>
                <w:rFonts w:hint="default" w:ascii="仿宋" w:hAnsi="仿宋" w:eastAsia="仿宋" w:cs="仿宋"/>
                <w:sz w:val="28"/>
                <w:szCs w:val="28"/>
                <w:vertAlign w:val="baseline"/>
                <w:lang w:val="en-US" w:eastAsia="zh-CN"/>
              </w:rPr>
            </w:pPr>
            <w:r>
              <w:rPr>
                <w:rFonts w:hint="eastAsia" w:ascii="仿宋" w:hAnsi="仿宋" w:cs="仿宋"/>
                <w:sz w:val="28"/>
                <w:szCs w:val="28"/>
                <w:vertAlign w:val="baseline"/>
                <w:lang w:val="en-US" w:eastAsia="zh-CN"/>
              </w:rPr>
              <w:t>基本情况</w:t>
            </w:r>
          </w:p>
        </w:tc>
        <w:tc>
          <w:tcPr>
            <w:tcW w:w="1893" w:type="dxa"/>
            <w:vAlign w:val="center"/>
          </w:tcPr>
          <w:p>
            <w:pPr>
              <w:keepNext w:val="0"/>
              <w:keepLines w:val="0"/>
              <w:pageBreakBefore w:val="0"/>
              <w:kinsoku/>
              <w:wordWrap/>
              <w:overflowPunct/>
              <w:topLinePunct w:val="0"/>
              <w:autoSpaceDE/>
              <w:autoSpaceDN/>
              <w:bidi w:val="0"/>
              <w:adjustRightInd/>
              <w:snapToGrid/>
              <w:spacing w:line="560" w:lineRule="exact"/>
              <w:ind w:left="0" w:leftChars="0" w:right="-149" w:rightChars="-71" w:firstLine="0" w:firstLineChars="0"/>
              <w:jc w:val="center"/>
              <w:textAlignment w:val="auto"/>
              <w:rPr>
                <w:rFonts w:hint="default" w:ascii="仿宋" w:hAnsi="仿宋" w:eastAsia="仿宋" w:cs="仿宋"/>
                <w:sz w:val="28"/>
                <w:szCs w:val="28"/>
                <w:vertAlign w:val="baseline"/>
                <w:lang w:val="en-US" w:eastAsia="zh-CN"/>
              </w:rPr>
            </w:pPr>
            <w:r>
              <w:rPr>
                <w:rFonts w:hint="eastAsia" w:ascii="仿宋" w:hAnsi="仿宋" w:cs="仿宋"/>
                <w:sz w:val="28"/>
                <w:szCs w:val="28"/>
                <w:vertAlign w:val="baseline"/>
                <w:lang w:val="en-US" w:eastAsia="zh-CN"/>
              </w:rPr>
              <w:t>注册时间</w:t>
            </w:r>
          </w:p>
        </w:tc>
        <w:tc>
          <w:tcPr>
            <w:tcW w:w="1560" w:type="dxa"/>
            <w:vAlign w:val="center"/>
          </w:tcPr>
          <w:p>
            <w:pPr>
              <w:keepNext w:val="0"/>
              <w:keepLines w:val="0"/>
              <w:pageBreakBefore w:val="0"/>
              <w:kinsoku/>
              <w:wordWrap/>
              <w:overflowPunct/>
              <w:topLinePunct w:val="0"/>
              <w:autoSpaceDE/>
              <w:autoSpaceDN/>
              <w:bidi w:val="0"/>
              <w:adjustRightInd/>
              <w:snapToGrid/>
              <w:spacing w:line="560" w:lineRule="exact"/>
              <w:ind w:right="-149" w:rightChars="-71"/>
              <w:jc w:val="center"/>
              <w:textAlignment w:val="auto"/>
              <w:rPr>
                <w:rFonts w:hint="default" w:ascii="仿宋" w:hAnsi="仿宋" w:eastAsia="仿宋" w:cs="仿宋"/>
                <w:sz w:val="28"/>
                <w:szCs w:val="28"/>
                <w:vertAlign w:val="baseline"/>
                <w:lang w:val="en-US" w:eastAsia="zh-CN"/>
              </w:rPr>
            </w:pPr>
          </w:p>
        </w:tc>
        <w:tc>
          <w:tcPr>
            <w:tcW w:w="2532" w:type="dxa"/>
            <w:vAlign w:val="center"/>
          </w:tcPr>
          <w:p>
            <w:pPr>
              <w:keepNext w:val="0"/>
              <w:keepLines w:val="0"/>
              <w:pageBreakBefore w:val="0"/>
              <w:kinsoku/>
              <w:wordWrap/>
              <w:overflowPunct/>
              <w:topLinePunct w:val="0"/>
              <w:autoSpaceDE/>
              <w:autoSpaceDN/>
              <w:bidi w:val="0"/>
              <w:adjustRightInd/>
              <w:snapToGrid/>
              <w:spacing w:line="560" w:lineRule="exact"/>
              <w:ind w:left="0" w:leftChars="0" w:right="-149" w:rightChars="-71" w:firstLine="0" w:firstLineChars="0"/>
              <w:jc w:val="center"/>
              <w:textAlignment w:val="auto"/>
              <w:rPr>
                <w:rFonts w:hint="default" w:ascii="仿宋" w:hAnsi="仿宋" w:eastAsia="仿宋" w:cs="仿宋"/>
                <w:sz w:val="28"/>
                <w:szCs w:val="28"/>
                <w:vertAlign w:val="baseline"/>
                <w:lang w:val="en-US" w:eastAsia="zh-CN"/>
              </w:rPr>
            </w:pPr>
            <w:r>
              <w:rPr>
                <w:rFonts w:hint="eastAsia" w:ascii="仿宋" w:hAnsi="仿宋" w:cs="仿宋"/>
                <w:sz w:val="28"/>
                <w:szCs w:val="28"/>
                <w:vertAlign w:val="baseline"/>
                <w:lang w:val="en-US" w:eastAsia="zh-CN"/>
              </w:rPr>
              <w:t>统一社会信用代码</w:t>
            </w:r>
          </w:p>
        </w:tc>
        <w:tc>
          <w:tcPr>
            <w:tcW w:w="1533" w:type="dxa"/>
            <w:vAlign w:val="center"/>
          </w:tcPr>
          <w:p>
            <w:pPr>
              <w:keepNext w:val="0"/>
              <w:keepLines w:val="0"/>
              <w:pageBreakBefore w:val="0"/>
              <w:kinsoku/>
              <w:wordWrap/>
              <w:overflowPunct/>
              <w:topLinePunct w:val="0"/>
              <w:autoSpaceDE/>
              <w:autoSpaceDN/>
              <w:bidi w:val="0"/>
              <w:adjustRightInd/>
              <w:snapToGrid/>
              <w:spacing w:line="560" w:lineRule="exact"/>
              <w:ind w:right="-149" w:rightChars="-71"/>
              <w:jc w:val="center"/>
              <w:textAlignment w:val="auto"/>
              <w:rPr>
                <w:rFonts w:hint="default" w:ascii="仿宋" w:hAnsi="仿宋" w:eastAsia="仿宋" w:cs="仿宋"/>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879" w:type="dxa"/>
            <w:vMerge w:val="continue"/>
            <w:vAlign w:val="center"/>
          </w:tcPr>
          <w:p>
            <w:pPr>
              <w:keepNext w:val="0"/>
              <w:keepLines w:val="0"/>
              <w:pageBreakBefore w:val="0"/>
              <w:kinsoku/>
              <w:wordWrap/>
              <w:overflowPunct/>
              <w:topLinePunct w:val="0"/>
              <w:autoSpaceDE/>
              <w:autoSpaceDN/>
              <w:bidi w:val="0"/>
              <w:adjustRightInd/>
              <w:snapToGrid/>
              <w:spacing w:line="560" w:lineRule="exact"/>
              <w:ind w:right="-149" w:rightChars="-71"/>
              <w:jc w:val="center"/>
              <w:textAlignment w:val="auto"/>
              <w:rPr>
                <w:rFonts w:hint="default" w:ascii="仿宋" w:hAnsi="仿宋" w:eastAsia="仿宋" w:cs="仿宋"/>
                <w:sz w:val="28"/>
                <w:szCs w:val="28"/>
                <w:vertAlign w:val="baseline"/>
                <w:lang w:val="en-US" w:eastAsia="zh-CN"/>
              </w:rPr>
            </w:pPr>
          </w:p>
        </w:tc>
        <w:tc>
          <w:tcPr>
            <w:tcW w:w="1893" w:type="dxa"/>
            <w:vAlign w:val="center"/>
          </w:tcPr>
          <w:p>
            <w:pPr>
              <w:keepNext w:val="0"/>
              <w:keepLines w:val="0"/>
              <w:pageBreakBefore w:val="0"/>
              <w:kinsoku/>
              <w:wordWrap/>
              <w:overflowPunct/>
              <w:topLinePunct w:val="0"/>
              <w:autoSpaceDE/>
              <w:autoSpaceDN/>
              <w:bidi w:val="0"/>
              <w:adjustRightInd/>
              <w:snapToGrid/>
              <w:spacing w:line="560" w:lineRule="exact"/>
              <w:ind w:left="0" w:leftChars="0" w:right="-149" w:rightChars="-71" w:firstLine="0" w:firstLineChars="0"/>
              <w:jc w:val="center"/>
              <w:textAlignment w:val="auto"/>
              <w:rPr>
                <w:rFonts w:hint="default" w:ascii="仿宋" w:hAnsi="仿宋" w:eastAsia="仿宋" w:cs="仿宋"/>
                <w:sz w:val="28"/>
                <w:szCs w:val="28"/>
                <w:vertAlign w:val="baseline"/>
                <w:lang w:val="en-US" w:eastAsia="zh-CN"/>
              </w:rPr>
            </w:pPr>
            <w:r>
              <w:rPr>
                <w:rFonts w:hint="eastAsia" w:ascii="仿宋" w:hAnsi="仿宋" w:cs="仿宋"/>
                <w:sz w:val="28"/>
                <w:szCs w:val="28"/>
                <w:vertAlign w:val="baseline"/>
                <w:lang w:val="en-US" w:eastAsia="zh-CN"/>
              </w:rPr>
              <w:t>经营地址</w:t>
            </w:r>
          </w:p>
        </w:tc>
        <w:tc>
          <w:tcPr>
            <w:tcW w:w="5625" w:type="dxa"/>
            <w:gridSpan w:val="3"/>
            <w:vAlign w:val="center"/>
          </w:tcPr>
          <w:p>
            <w:pPr>
              <w:keepNext w:val="0"/>
              <w:keepLines w:val="0"/>
              <w:pageBreakBefore w:val="0"/>
              <w:kinsoku/>
              <w:wordWrap/>
              <w:overflowPunct/>
              <w:topLinePunct w:val="0"/>
              <w:autoSpaceDE/>
              <w:autoSpaceDN/>
              <w:bidi w:val="0"/>
              <w:adjustRightInd/>
              <w:snapToGrid/>
              <w:spacing w:line="560" w:lineRule="exact"/>
              <w:ind w:left="0" w:leftChars="0" w:right="-149" w:rightChars="-71" w:firstLine="0" w:firstLineChars="0"/>
              <w:jc w:val="center"/>
              <w:textAlignment w:val="auto"/>
              <w:rPr>
                <w:rFonts w:hint="default" w:ascii="仿宋" w:hAnsi="仿宋" w:eastAsia="仿宋" w:cs="仿宋"/>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879" w:type="dxa"/>
            <w:vMerge w:val="continue"/>
            <w:vAlign w:val="center"/>
          </w:tcPr>
          <w:p>
            <w:pPr>
              <w:keepNext w:val="0"/>
              <w:keepLines w:val="0"/>
              <w:pageBreakBefore w:val="0"/>
              <w:kinsoku/>
              <w:wordWrap/>
              <w:overflowPunct/>
              <w:topLinePunct w:val="0"/>
              <w:autoSpaceDE/>
              <w:autoSpaceDN/>
              <w:bidi w:val="0"/>
              <w:adjustRightInd/>
              <w:snapToGrid/>
              <w:spacing w:line="560" w:lineRule="exact"/>
              <w:ind w:right="-149" w:rightChars="-71"/>
              <w:jc w:val="center"/>
              <w:textAlignment w:val="auto"/>
              <w:rPr>
                <w:rFonts w:hint="default" w:ascii="仿宋" w:hAnsi="仿宋" w:eastAsia="仿宋" w:cs="仿宋"/>
                <w:sz w:val="28"/>
                <w:szCs w:val="28"/>
                <w:vertAlign w:val="baseline"/>
                <w:lang w:val="en-US" w:eastAsia="zh-CN"/>
              </w:rPr>
            </w:pPr>
          </w:p>
        </w:tc>
        <w:tc>
          <w:tcPr>
            <w:tcW w:w="1893" w:type="dxa"/>
            <w:vAlign w:val="center"/>
          </w:tcPr>
          <w:p>
            <w:pPr>
              <w:keepNext w:val="0"/>
              <w:keepLines w:val="0"/>
              <w:pageBreakBefore w:val="0"/>
              <w:kinsoku/>
              <w:wordWrap/>
              <w:overflowPunct/>
              <w:topLinePunct w:val="0"/>
              <w:autoSpaceDE/>
              <w:autoSpaceDN/>
              <w:bidi w:val="0"/>
              <w:adjustRightInd/>
              <w:snapToGrid/>
              <w:spacing w:line="560" w:lineRule="exact"/>
              <w:ind w:left="0" w:leftChars="0" w:right="-149" w:rightChars="-71" w:firstLine="0" w:firstLineChars="0"/>
              <w:jc w:val="center"/>
              <w:textAlignment w:val="auto"/>
              <w:rPr>
                <w:rFonts w:hint="default" w:ascii="仿宋" w:hAnsi="仿宋" w:eastAsia="仿宋" w:cs="仿宋"/>
                <w:sz w:val="28"/>
                <w:szCs w:val="28"/>
                <w:vertAlign w:val="baseline"/>
                <w:lang w:val="en-US" w:eastAsia="zh-CN"/>
              </w:rPr>
            </w:pPr>
            <w:r>
              <w:rPr>
                <w:rFonts w:hint="eastAsia" w:ascii="仿宋" w:hAnsi="仿宋" w:cs="仿宋"/>
                <w:sz w:val="28"/>
                <w:szCs w:val="28"/>
                <w:vertAlign w:val="baseline"/>
                <w:lang w:val="en-US" w:eastAsia="zh-CN"/>
              </w:rPr>
              <w:t>法人姓名</w:t>
            </w:r>
          </w:p>
        </w:tc>
        <w:tc>
          <w:tcPr>
            <w:tcW w:w="1560" w:type="dxa"/>
            <w:vAlign w:val="center"/>
          </w:tcPr>
          <w:p>
            <w:pPr>
              <w:keepNext w:val="0"/>
              <w:keepLines w:val="0"/>
              <w:pageBreakBefore w:val="0"/>
              <w:kinsoku/>
              <w:wordWrap/>
              <w:overflowPunct/>
              <w:topLinePunct w:val="0"/>
              <w:autoSpaceDE/>
              <w:autoSpaceDN/>
              <w:bidi w:val="0"/>
              <w:adjustRightInd/>
              <w:snapToGrid/>
              <w:spacing w:line="560" w:lineRule="exact"/>
              <w:ind w:left="0" w:leftChars="0" w:right="-149" w:rightChars="-71" w:firstLine="0" w:firstLineChars="0"/>
              <w:jc w:val="center"/>
              <w:textAlignment w:val="auto"/>
              <w:rPr>
                <w:rFonts w:hint="default" w:ascii="仿宋" w:hAnsi="仿宋" w:eastAsia="仿宋" w:cs="仿宋"/>
                <w:sz w:val="28"/>
                <w:szCs w:val="28"/>
                <w:vertAlign w:val="baseline"/>
                <w:lang w:val="en-US" w:eastAsia="zh-CN"/>
              </w:rPr>
            </w:pPr>
          </w:p>
        </w:tc>
        <w:tc>
          <w:tcPr>
            <w:tcW w:w="2532" w:type="dxa"/>
            <w:vAlign w:val="center"/>
          </w:tcPr>
          <w:p>
            <w:pPr>
              <w:keepNext w:val="0"/>
              <w:keepLines w:val="0"/>
              <w:pageBreakBefore w:val="0"/>
              <w:kinsoku/>
              <w:wordWrap/>
              <w:overflowPunct/>
              <w:topLinePunct w:val="0"/>
              <w:autoSpaceDE/>
              <w:autoSpaceDN/>
              <w:bidi w:val="0"/>
              <w:adjustRightInd/>
              <w:snapToGrid/>
              <w:spacing w:line="560" w:lineRule="exact"/>
              <w:ind w:left="0" w:leftChars="0" w:right="-149" w:rightChars="-71" w:firstLine="0" w:firstLineChars="0"/>
              <w:jc w:val="center"/>
              <w:textAlignment w:val="auto"/>
              <w:rPr>
                <w:rFonts w:hint="default" w:ascii="仿宋" w:hAnsi="仿宋" w:eastAsia="仿宋" w:cs="仿宋"/>
                <w:sz w:val="28"/>
                <w:szCs w:val="28"/>
                <w:vertAlign w:val="baseline"/>
                <w:lang w:val="en-US" w:eastAsia="zh-CN"/>
              </w:rPr>
            </w:pPr>
            <w:r>
              <w:rPr>
                <w:rFonts w:hint="eastAsia" w:ascii="仿宋" w:hAnsi="仿宋" w:cs="仿宋"/>
                <w:sz w:val="28"/>
                <w:szCs w:val="28"/>
                <w:vertAlign w:val="baseline"/>
                <w:lang w:val="en-US" w:eastAsia="zh-CN"/>
              </w:rPr>
              <w:t>身份证号</w:t>
            </w:r>
          </w:p>
        </w:tc>
        <w:tc>
          <w:tcPr>
            <w:tcW w:w="1533" w:type="dxa"/>
            <w:vAlign w:val="center"/>
          </w:tcPr>
          <w:p>
            <w:pPr>
              <w:keepNext w:val="0"/>
              <w:keepLines w:val="0"/>
              <w:pageBreakBefore w:val="0"/>
              <w:kinsoku/>
              <w:wordWrap/>
              <w:overflowPunct/>
              <w:topLinePunct w:val="0"/>
              <w:autoSpaceDE/>
              <w:autoSpaceDN/>
              <w:bidi w:val="0"/>
              <w:adjustRightInd/>
              <w:snapToGrid/>
              <w:spacing w:line="560" w:lineRule="exact"/>
              <w:ind w:left="0" w:leftChars="0" w:right="-149" w:rightChars="-71" w:firstLine="0" w:firstLineChars="0"/>
              <w:jc w:val="center"/>
              <w:textAlignment w:val="auto"/>
              <w:rPr>
                <w:rFonts w:hint="default" w:ascii="仿宋" w:hAnsi="仿宋" w:eastAsia="仿宋" w:cs="仿宋"/>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879" w:type="dxa"/>
            <w:vMerge w:val="continue"/>
            <w:vAlign w:val="center"/>
          </w:tcPr>
          <w:p>
            <w:pPr>
              <w:keepNext w:val="0"/>
              <w:keepLines w:val="0"/>
              <w:pageBreakBefore w:val="0"/>
              <w:kinsoku/>
              <w:wordWrap/>
              <w:overflowPunct/>
              <w:topLinePunct w:val="0"/>
              <w:autoSpaceDE/>
              <w:autoSpaceDN/>
              <w:bidi w:val="0"/>
              <w:adjustRightInd/>
              <w:snapToGrid/>
              <w:spacing w:line="560" w:lineRule="exact"/>
              <w:ind w:right="-149" w:rightChars="-71"/>
              <w:jc w:val="center"/>
              <w:textAlignment w:val="auto"/>
              <w:rPr>
                <w:rFonts w:hint="default" w:ascii="仿宋" w:hAnsi="仿宋" w:eastAsia="仿宋" w:cs="仿宋"/>
                <w:sz w:val="28"/>
                <w:szCs w:val="28"/>
                <w:vertAlign w:val="baseline"/>
                <w:lang w:val="en-US" w:eastAsia="zh-CN"/>
              </w:rPr>
            </w:pPr>
          </w:p>
        </w:tc>
        <w:tc>
          <w:tcPr>
            <w:tcW w:w="1893" w:type="dxa"/>
            <w:vAlign w:val="center"/>
          </w:tcPr>
          <w:p>
            <w:pPr>
              <w:keepNext w:val="0"/>
              <w:keepLines w:val="0"/>
              <w:pageBreakBefore w:val="0"/>
              <w:kinsoku/>
              <w:wordWrap/>
              <w:overflowPunct/>
              <w:topLinePunct w:val="0"/>
              <w:autoSpaceDE/>
              <w:autoSpaceDN/>
              <w:bidi w:val="0"/>
              <w:adjustRightInd/>
              <w:snapToGrid/>
              <w:spacing w:line="560" w:lineRule="exact"/>
              <w:ind w:left="0" w:leftChars="0" w:right="-149" w:rightChars="-71" w:firstLine="0" w:firstLineChars="0"/>
              <w:jc w:val="center"/>
              <w:textAlignment w:val="auto"/>
              <w:rPr>
                <w:rFonts w:hint="default" w:ascii="仿宋" w:hAnsi="仿宋" w:eastAsia="仿宋" w:cs="仿宋"/>
                <w:sz w:val="28"/>
                <w:szCs w:val="28"/>
                <w:vertAlign w:val="baseline"/>
                <w:lang w:val="en-US" w:eastAsia="zh-CN"/>
              </w:rPr>
            </w:pPr>
            <w:r>
              <w:rPr>
                <w:rFonts w:hint="eastAsia" w:ascii="仿宋" w:hAnsi="仿宋" w:cs="仿宋"/>
                <w:sz w:val="28"/>
                <w:szCs w:val="28"/>
                <w:vertAlign w:val="baseline"/>
                <w:lang w:val="en-US" w:eastAsia="zh-CN"/>
              </w:rPr>
              <w:t>联系人</w:t>
            </w:r>
          </w:p>
        </w:tc>
        <w:tc>
          <w:tcPr>
            <w:tcW w:w="1560" w:type="dxa"/>
            <w:vAlign w:val="center"/>
          </w:tcPr>
          <w:p>
            <w:pPr>
              <w:keepNext w:val="0"/>
              <w:keepLines w:val="0"/>
              <w:pageBreakBefore w:val="0"/>
              <w:kinsoku/>
              <w:wordWrap/>
              <w:overflowPunct/>
              <w:topLinePunct w:val="0"/>
              <w:autoSpaceDE/>
              <w:autoSpaceDN/>
              <w:bidi w:val="0"/>
              <w:adjustRightInd/>
              <w:snapToGrid/>
              <w:spacing w:line="560" w:lineRule="exact"/>
              <w:ind w:left="0" w:leftChars="0" w:right="-149" w:rightChars="-71" w:firstLine="0" w:firstLineChars="0"/>
              <w:jc w:val="center"/>
              <w:textAlignment w:val="auto"/>
              <w:rPr>
                <w:rFonts w:hint="default" w:ascii="仿宋" w:hAnsi="仿宋" w:eastAsia="仿宋" w:cs="仿宋"/>
                <w:sz w:val="28"/>
                <w:szCs w:val="28"/>
                <w:vertAlign w:val="baseline"/>
                <w:lang w:val="en-US" w:eastAsia="zh-CN"/>
              </w:rPr>
            </w:pPr>
          </w:p>
        </w:tc>
        <w:tc>
          <w:tcPr>
            <w:tcW w:w="2532" w:type="dxa"/>
            <w:vAlign w:val="center"/>
          </w:tcPr>
          <w:p>
            <w:pPr>
              <w:keepNext w:val="0"/>
              <w:keepLines w:val="0"/>
              <w:pageBreakBefore w:val="0"/>
              <w:kinsoku/>
              <w:wordWrap/>
              <w:overflowPunct/>
              <w:topLinePunct w:val="0"/>
              <w:autoSpaceDE/>
              <w:autoSpaceDN/>
              <w:bidi w:val="0"/>
              <w:adjustRightInd/>
              <w:snapToGrid/>
              <w:spacing w:line="560" w:lineRule="exact"/>
              <w:ind w:left="0" w:leftChars="0" w:right="-149" w:rightChars="-71" w:firstLine="0" w:firstLineChars="0"/>
              <w:jc w:val="center"/>
              <w:textAlignment w:val="auto"/>
              <w:rPr>
                <w:rFonts w:hint="default" w:ascii="仿宋" w:hAnsi="仿宋" w:eastAsia="仿宋" w:cs="仿宋"/>
                <w:sz w:val="28"/>
                <w:szCs w:val="28"/>
                <w:vertAlign w:val="baseline"/>
                <w:lang w:val="en-US" w:eastAsia="zh-CN"/>
              </w:rPr>
            </w:pPr>
            <w:r>
              <w:rPr>
                <w:rFonts w:hint="eastAsia" w:ascii="仿宋" w:hAnsi="仿宋" w:cs="仿宋"/>
                <w:sz w:val="28"/>
                <w:szCs w:val="28"/>
                <w:vertAlign w:val="baseline"/>
                <w:lang w:val="en-US" w:eastAsia="zh-CN"/>
              </w:rPr>
              <w:t>联系电话</w:t>
            </w:r>
          </w:p>
        </w:tc>
        <w:tc>
          <w:tcPr>
            <w:tcW w:w="1533" w:type="dxa"/>
            <w:vAlign w:val="center"/>
          </w:tcPr>
          <w:p>
            <w:pPr>
              <w:keepNext w:val="0"/>
              <w:keepLines w:val="0"/>
              <w:pageBreakBefore w:val="0"/>
              <w:kinsoku/>
              <w:wordWrap/>
              <w:overflowPunct/>
              <w:topLinePunct w:val="0"/>
              <w:autoSpaceDE/>
              <w:autoSpaceDN/>
              <w:bidi w:val="0"/>
              <w:adjustRightInd/>
              <w:snapToGrid/>
              <w:spacing w:line="560" w:lineRule="exact"/>
              <w:ind w:left="0" w:leftChars="0" w:right="-149" w:rightChars="-71" w:firstLine="0" w:firstLineChars="0"/>
              <w:jc w:val="center"/>
              <w:textAlignment w:val="auto"/>
              <w:rPr>
                <w:rFonts w:hint="default" w:ascii="仿宋" w:hAnsi="仿宋" w:eastAsia="仿宋" w:cs="仿宋"/>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879" w:type="dxa"/>
            <w:vMerge w:val="restart"/>
            <w:vAlign w:val="center"/>
          </w:tcPr>
          <w:p>
            <w:pPr>
              <w:keepNext w:val="0"/>
              <w:keepLines w:val="0"/>
              <w:pageBreakBefore w:val="0"/>
              <w:kinsoku/>
              <w:wordWrap/>
              <w:overflowPunct/>
              <w:topLinePunct w:val="0"/>
              <w:autoSpaceDE/>
              <w:autoSpaceDN/>
              <w:bidi w:val="0"/>
              <w:adjustRightInd/>
              <w:snapToGrid/>
              <w:spacing w:line="560" w:lineRule="exact"/>
              <w:ind w:left="0" w:leftChars="0" w:right="-149" w:rightChars="-71" w:firstLine="0" w:firstLineChars="0"/>
              <w:jc w:val="center"/>
              <w:textAlignment w:val="auto"/>
              <w:rPr>
                <w:rFonts w:hint="eastAsia" w:ascii="仿宋" w:hAnsi="仿宋" w:cs="仿宋"/>
                <w:sz w:val="28"/>
                <w:szCs w:val="28"/>
                <w:vertAlign w:val="baseline"/>
                <w:lang w:val="en-US" w:eastAsia="zh-CN"/>
              </w:rPr>
            </w:pPr>
            <w:r>
              <w:rPr>
                <w:rFonts w:hint="eastAsia" w:ascii="仿宋" w:hAnsi="仿宋" w:cs="仿宋"/>
                <w:sz w:val="28"/>
                <w:szCs w:val="28"/>
                <w:vertAlign w:val="baseline"/>
                <w:lang w:val="en-US" w:eastAsia="zh-CN"/>
              </w:rPr>
              <w:t>建</w:t>
            </w:r>
          </w:p>
          <w:p>
            <w:pPr>
              <w:keepNext w:val="0"/>
              <w:keepLines w:val="0"/>
              <w:pageBreakBefore w:val="0"/>
              <w:kinsoku/>
              <w:wordWrap/>
              <w:overflowPunct/>
              <w:topLinePunct w:val="0"/>
              <w:autoSpaceDE/>
              <w:autoSpaceDN/>
              <w:bidi w:val="0"/>
              <w:adjustRightInd/>
              <w:snapToGrid/>
              <w:spacing w:line="560" w:lineRule="exact"/>
              <w:ind w:left="0" w:leftChars="0" w:right="-149" w:rightChars="-71" w:firstLine="0" w:firstLineChars="0"/>
              <w:jc w:val="center"/>
              <w:textAlignment w:val="auto"/>
              <w:rPr>
                <w:rFonts w:hint="eastAsia" w:ascii="仿宋" w:hAnsi="仿宋" w:cs="仿宋"/>
                <w:sz w:val="28"/>
                <w:szCs w:val="28"/>
                <w:vertAlign w:val="baseline"/>
                <w:lang w:val="en-US" w:eastAsia="zh-CN"/>
              </w:rPr>
            </w:pPr>
            <w:r>
              <w:rPr>
                <w:rFonts w:hint="eastAsia" w:ascii="仿宋" w:hAnsi="仿宋" w:cs="仿宋"/>
                <w:sz w:val="28"/>
                <w:szCs w:val="28"/>
                <w:vertAlign w:val="baseline"/>
                <w:lang w:val="en-US" w:eastAsia="zh-CN"/>
              </w:rPr>
              <w:t>设</w:t>
            </w:r>
          </w:p>
          <w:p>
            <w:pPr>
              <w:keepNext w:val="0"/>
              <w:keepLines w:val="0"/>
              <w:pageBreakBefore w:val="0"/>
              <w:kinsoku/>
              <w:wordWrap/>
              <w:overflowPunct/>
              <w:topLinePunct w:val="0"/>
              <w:autoSpaceDE/>
              <w:autoSpaceDN/>
              <w:bidi w:val="0"/>
              <w:adjustRightInd/>
              <w:snapToGrid/>
              <w:spacing w:line="560" w:lineRule="exact"/>
              <w:ind w:left="0" w:leftChars="0" w:right="-149" w:rightChars="-71" w:firstLine="0" w:firstLineChars="0"/>
              <w:jc w:val="center"/>
              <w:textAlignment w:val="auto"/>
              <w:rPr>
                <w:rFonts w:hint="eastAsia" w:ascii="仿宋" w:hAnsi="仿宋" w:cs="仿宋"/>
                <w:sz w:val="28"/>
                <w:szCs w:val="28"/>
                <w:vertAlign w:val="baseline"/>
                <w:lang w:val="en-US" w:eastAsia="zh-CN"/>
              </w:rPr>
            </w:pPr>
            <w:r>
              <w:rPr>
                <w:rFonts w:hint="eastAsia" w:ascii="仿宋" w:hAnsi="仿宋" w:cs="仿宋"/>
                <w:sz w:val="28"/>
                <w:szCs w:val="28"/>
                <w:vertAlign w:val="baseline"/>
                <w:lang w:val="en-US" w:eastAsia="zh-CN"/>
              </w:rPr>
              <w:t>内</w:t>
            </w:r>
          </w:p>
          <w:p>
            <w:pPr>
              <w:keepNext w:val="0"/>
              <w:keepLines w:val="0"/>
              <w:pageBreakBefore w:val="0"/>
              <w:kinsoku/>
              <w:wordWrap/>
              <w:overflowPunct/>
              <w:topLinePunct w:val="0"/>
              <w:autoSpaceDE/>
              <w:autoSpaceDN/>
              <w:bidi w:val="0"/>
              <w:adjustRightInd/>
              <w:snapToGrid/>
              <w:spacing w:line="560" w:lineRule="exact"/>
              <w:ind w:left="0" w:leftChars="0" w:right="-149" w:rightChars="-71" w:firstLine="0" w:firstLineChars="0"/>
              <w:jc w:val="center"/>
              <w:textAlignment w:val="auto"/>
              <w:rPr>
                <w:rFonts w:hint="default" w:ascii="仿宋" w:hAnsi="仿宋" w:eastAsia="仿宋" w:cs="仿宋"/>
                <w:sz w:val="28"/>
                <w:szCs w:val="28"/>
                <w:vertAlign w:val="baseline"/>
                <w:lang w:val="en-US" w:eastAsia="zh-CN"/>
              </w:rPr>
            </w:pPr>
            <w:r>
              <w:rPr>
                <w:rFonts w:hint="eastAsia" w:ascii="仿宋" w:hAnsi="仿宋" w:cs="仿宋"/>
                <w:sz w:val="28"/>
                <w:szCs w:val="28"/>
                <w:vertAlign w:val="baseline"/>
                <w:lang w:val="en-US" w:eastAsia="zh-CN"/>
              </w:rPr>
              <w:t>容</w:t>
            </w:r>
          </w:p>
        </w:tc>
        <w:tc>
          <w:tcPr>
            <w:tcW w:w="1893" w:type="dxa"/>
            <w:vAlign w:val="center"/>
          </w:tcPr>
          <w:p>
            <w:pPr>
              <w:keepNext w:val="0"/>
              <w:keepLines w:val="0"/>
              <w:pageBreakBefore w:val="0"/>
              <w:kinsoku/>
              <w:wordWrap/>
              <w:overflowPunct/>
              <w:topLinePunct w:val="0"/>
              <w:autoSpaceDE/>
              <w:autoSpaceDN/>
              <w:bidi w:val="0"/>
              <w:adjustRightInd/>
              <w:snapToGrid/>
              <w:spacing w:line="560" w:lineRule="exact"/>
              <w:ind w:left="0" w:leftChars="0" w:right="-149" w:rightChars="-71" w:firstLine="0" w:firstLineChars="0"/>
              <w:jc w:val="both"/>
              <w:textAlignment w:val="auto"/>
              <w:rPr>
                <w:rFonts w:hint="default" w:ascii="仿宋" w:hAnsi="仿宋" w:eastAsia="仿宋" w:cs="仿宋"/>
                <w:sz w:val="28"/>
                <w:szCs w:val="28"/>
                <w:vertAlign w:val="baseline"/>
                <w:lang w:val="en-US" w:eastAsia="zh-CN"/>
              </w:rPr>
            </w:pPr>
            <w:r>
              <w:rPr>
                <w:rFonts w:hint="eastAsia" w:ascii="仿宋" w:hAnsi="仿宋" w:cs="仿宋"/>
                <w:sz w:val="28"/>
                <w:szCs w:val="28"/>
                <w:vertAlign w:val="baseline"/>
                <w:lang w:val="en-US" w:eastAsia="zh-CN"/>
              </w:rPr>
              <w:t>申报项目名称</w:t>
            </w:r>
          </w:p>
        </w:tc>
        <w:tc>
          <w:tcPr>
            <w:tcW w:w="5625" w:type="dxa"/>
            <w:gridSpan w:val="3"/>
            <w:vAlign w:val="center"/>
          </w:tcPr>
          <w:p>
            <w:pPr>
              <w:keepNext w:val="0"/>
              <w:keepLines w:val="0"/>
              <w:pageBreakBefore w:val="0"/>
              <w:kinsoku/>
              <w:wordWrap/>
              <w:overflowPunct/>
              <w:topLinePunct w:val="0"/>
              <w:autoSpaceDE/>
              <w:autoSpaceDN/>
              <w:bidi w:val="0"/>
              <w:adjustRightInd/>
              <w:snapToGrid/>
              <w:spacing w:line="560" w:lineRule="exact"/>
              <w:ind w:left="0" w:leftChars="0" w:right="-149" w:rightChars="-71" w:firstLine="0" w:firstLineChars="0"/>
              <w:jc w:val="center"/>
              <w:textAlignment w:val="auto"/>
              <w:rPr>
                <w:rFonts w:hint="default" w:ascii="仿宋" w:hAnsi="仿宋" w:eastAsia="仿宋" w:cs="仿宋"/>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0" w:hRule="atLeast"/>
        </w:trPr>
        <w:tc>
          <w:tcPr>
            <w:tcW w:w="1879" w:type="dxa"/>
            <w:vMerge w:val="continue"/>
            <w:vAlign w:val="center"/>
          </w:tcPr>
          <w:p>
            <w:pPr>
              <w:keepNext w:val="0"/>
              <w:keepLines w:val="0"/>
              <w:pageBreakBefore w:val="0"/>
              <w:kinsoku/>
              <w:wordWrap/>
              <w:overflowPunct/>
              <w:topLinePunct w:val="0"/>
              <w:autoSpaceDE/>
              <w:autoSpaceDN/>
              <w:bidi w:val="0"/>
              <w:adjustRightInd/>
              <w:snapToGrid/>
              <w:spacing w:line="560" w:lineRule="exact"/>
              <w:ind w:right="-149" w:rightChars="-71"/>
              <w:jc w:val="center"/>
              <w:textAlignment w:val="auto"/>
              <w:rPr>
                <w:rFonts w:hint="default" w:ascii="仿宋" w:hAnsi="仿宋" w:eastAsia="仿宋" w:cs="仿宋"/>
                <w:sz w:val="28"/>
                <w:szCs w:val="28"/>
                <w:vertAlign w:val="baseline"/>
                <w:lang w:val="en-US" w:eastAsia="zh-CN"/>
              </w:rPr>
            </w:pPr>
          </w:p>
        </w:tc>
        <w:tc>
          <w:tcPr>
            <w:tcW w:w="1893" w:type="dxa"/>
            <w:vAlign w:val="center"/>
          </w:tcPr>
          <w:p>
            <w:pPr>
              <w:keepNext w:val="0"/>
              <w:keepLines w:val="0"/>
              <w:pageBreakBefore w:val="0"/>
              <w:kinsoku/>
              <w:wordWrap/>
              <w:overflowPunct/>
              <w:topLinePunct w:val="0"/>
              <w:autoSpaceDE/>
              <w:autoSpaceDN/>
              <w:bidi w:val="0"/>
              <w:adjustRightInd/>
              <w:snapToGrid/>
              <w:spacing w:line="560" w:lineRule="exact"/>
              <w:ind w:left="0" w:leftChars="0" w:right="-149" w:rightChars="-71" w:firstLine="0" w:firstLineChars="0"/>
              <w:jc w:val="center"/>
              <w:textAlignment w:val="auto"/>
              <w:rPr>
                <w:rFonts w:hint="default" w:ascii="仿宋" w:hAnsi="仿宋" w:cs="仿宋"/>
                <w:sz w:val="28"/>
                <w:szCs w:val="28"/>
                <w:vertAlign w:val="baseline"/>
                <w:lang w:val="en-US" w:eastAsia="zh-CN"/>
              </w:rPr>
            </w:pPr>
            <w:r>
              <w:rPr>
                <w:rFonts w:hint="default" w:ascii="仿宋" w:hAnsi="仿宋" w:cs="仿宋"/>
                <w:sz w:val="28"/>
                <w:szCs w:val="28"/>
                <w:vertAlign w:val="baseline"/>
                <w:lang w:val="en-US" w:eastAsia="zh-CN"/>
              </w:rPr>
              <w:t>投资总额</w:t>
            </w:r>
          </w:p>
          <w:p>
            <w:pPr>
              <w:keepNext w:val="0"/>
              <w:keepLines w:val="0"/>
              <w:pageBreakBefore w:val="0"/>
              <w:kinsoku/>
              <w:wordWrap/>
              <w:overflowPunct/>
              <w:topLinePunct w:val="0"/>
              <w:autoSpaceDE/>
              <w:autoSpaceDN/>
              <w:bidi w:val="0"/>
              <w:adjustRightInd/>
              <w:snapToGrid/>
              <w:spacing w:line="560" w:lineRule="exact"/>
              <w:ind w:left="0" w:leftChars="0" w:right="-149" w:rightChars="-71" w:firstLine="0" w:firstLineChars="0"/>
              <w:jc w:val="center"/>
              <w:textAlignment w:val="auto"/>
              <w:rPr>
                <w:rFonts w:hint="default" w:ascii="仿宋" w:hAnsi="仿宋" w:cs="仿宋"/>
                <w:sz w:val="28"/>
                <w:szCs w:val="28"/>
                <w:vertAlign w:val="baseline"/>
                <w:lang w:val="en-US" w:eastAsia="zh-CN"/>
              </w:rPr>
            </w:pPr>
            <w:r>
              <w:rPr>
                <w:rFonts w:hint="default" w:ascii="仿宋" w:hAnsi="仿宋" w:cs="仿宋"/>
                <w:sz w:val="28"/>
                <w:szCs w:val="28"/>
                <w:vertAlign w:val="baseline"/>
                <w:lang w:val="en-US" w:eastAsia="zh-CN"/>
              </w:rPr>
              <w:t>（万元）</w:t>
            </w:r>
          </w:p>
        </w:tc>
        <w:tc>
          <w:tcPr>
            <w:tcW w:w="1560" w:type="dxa"/>
            <w:vAlign w:val="center"/>
          </w:tcPr>
          <w:p>
            <w:pPr>
              <w:keepNext w:val="0"/>
              <w:keepLines w:val="0"/>
              <w:pageBreakBefore w:val="0"/>
              <w:kinsoku/>
              <w:wordWrap/>
              <w:overflowPunct/>
              <w:topLinePunct w:val="0"/>
              <w:autoSpaceDE/>
              <w:autoSpaceDN/>
              <w:bidi w:val="0"/>
              <w:adjustRightInd/>
              <w:snapToGrid/>
              <w:spacing w:line="560" w:lineRule="exact"/>
              <w:ind w:left="0" w:leftChars="0" w:right="-149" w:rightChars="-71" w:firstLine="0" w:firstLineChars="0"/>
              <w:jc w:val="center"/>
              <w:textAlignment w:val="auto"/>
              <w:rPr>
                <w:rFonts w:hint="default" w:ascii="仿宋" w:hAnsi="仿宋" w:cs="仿宋"/>
                <w:sz w:val="28"/>
                <w:szCs w:val="28"/>
                <w:vertAlign w:val="baseline"/>
                <w:lang w:val="en-US" w:eastAsia="zh-CN"/>
              </w:rPr>
            </w:pPr>
          </w:p>
        </w:tc>
        <w:tc>
          <w:tcPr>
            <w:tcW w:w="2532" w:type="dxa"/>
            <w:vAlign w:val="center"/>
          </w:tcPr>
          <w:p>
            <w:pPr>
              <w:keepNext w:val="0"/>
              <w:keepLines w:val="0"/>
              <w:pageBreakBefore w:val="0"/>
              <w:kinsoku/>
              <w:wordWrap/>
              <w:overflowPunct/>
              <w:topLinePunct w:val="0"/>
              <w:autoSpaceDE/>
              <w:autoSpaceDN/>
              <w:bidi w:val="0"/>
              <w:adjustRightInd/>
              <w:snapToGrid/>
              <w:spacing w:line="560" w:lineRule="exact"/>
              <w:ind w:left="0" w:leftChars="0" w:right="-149" w:rightChars="-71" w:firstLine="0" w:firstLineChars="0"/>
              <w:jc w:val="center"/>
              <w:textAlignment w:val="auto"/>
              <w:rPr>
                <w:rFonts w:hint="default" w:ascii="仿宋" w:hAnsi="仿宋" w:cs="仿宋"/>
                <w:sz w:val="28"/>
                <w:szCs w:val="28"/>
                <w:vertAlign w:val="baseline"/>
                <w:lang w:val="en-US" w:eastAsia="zh-CN"/>
              </w:rPr>
            </w:pPr>
            <w:r>
              <w:rPr>
                <w:rFonts w:hint="default" w:ascii="仿宋" w:hAnsi="仿宋" w:cs="仿宋"/>
                <w:sz w:val="28"/>
                <w:szCs w:val="28"/>
                <w:vertAlign w:val="baseline"/>
                <w:lang w:val="en-US" w:eastAsia="zh-CN"/>
              </w:rPr>
              <w:t>申请奖补金额</w:t>
            </w:r>
          </w:p>
          <w:p>
            <w:pPr>
              <w:keepNext w:val="0"/>
              <w:keepLines w:val="0"/>
              <w:pageBreakBefore w:val="0"/>
              <w:kinsoku/>
              <w:wordWrap/>
              <w:overflowPunct/>
              <w:topLinePunct w:val="0"/>
              <w:autoSpaceDE/>
              <w:autoSpaceDN/>
              <w:bidi w:val="0"/>
              <w:adjustRightInd/>
              <w:snapToGrid/>
              <w:spacing w:line="560" w:lineRule="exact"/>
              <w:ind w:left="0" w:leftChars="0" w:right="-149" w:rightChars="-71" w:firstLine="0" w:firstLineChars="0"/>
              <w:jc w:val="center"/>
              <w:textAlignment w:val="auto"/>
              <w:rPr>
                <w:rFonts w:hint="default" w:ascii="仿宋" w:hAnsi="仿宋" w:cs="仿宋"/>
                <w:sz w:val="28"/>
                <w:szCs w:val="28"/>
                <w:vertAlign w:val="baseline"/>
                <w:lang w:val="en-US" w:eastAsia="zh-CN"/>
              </w:rPr>
            </w:pPr>
            <w:r>
              <w:rPr>
                <w:rFonts w:hint="default" w:ascii="仿宋" w:hAnsi="仿宋" w:cs="仿宋"/>
                <w:sz w:val="28"/>
                <w:szCs w:val="28"/>
                <w:vertAlign w:val="baseline"/>
                <w:lang w:val="en-US" w:eastAsia="zh-CN"/>
              </w:rPr>
              <w:t>（万元）</w:t>
            </w:r>
          </w:p>
        </w:tc>
        <w:tc>
          <w:tcPr>
            <w:tcW w:w="1533" w:type="dxa"/>
            <w:vAlign w:val="center"/>
          </w:tcPr>
          <w:p>
            <w:pPr>
              <w:keepNext w:val="0"/>
              <w:keepLines w:val="0"/>
              <w:pageBreakBefore w:val="0"/>
              <w:kinsoku/>
              <w:wordWrap/>
              <w:overflowPunct/>
              <w:topLinePunct w:val="0"/>
              <w:autoSpaceDE/>
              <w:autoSpaceDN/>
              <w:bidi w:val="0"/>
              <w:adjustRightInd/>
              <w:snapToGrid/>
              <w:spacing w:line="560" w:lineRule="exact"/>
              <w:ind w:left="0" w:leftChars="0" w:right="-149" w:rightChars="-71" w:firstLine="0" w:firstLineChars="0"/>
              <w:jc w:val="center"/>
              <w:textAlignment w:val="auto"/>
              <w:rPr>
                <w:rFonts w:hint="default" w:ascii="仿宋" w:hAnsi="仿宋" w:eastAsia="仿宋" w:cs="仿宋"/>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879" w:type="dxa"/>
            <w:vMerge w:val="continue"/>
            <w:vAlign w:val="center"/>
          </w:tcPr>
          <w:p>
            <w:pPr>
              <w:keepNext w:val="0"/>
              <w:keepLines w:val="0"/>
              <w:pageBreakBefore w:val="0"/>
              <w:kinsoku/>
              <w:wordWrap/>
              <w:overflowPunct/>
              <w:topLinePunct w:val="0"/>
              <w:autoSpaceDE/>
              <w:autoSpaceDN/>
              <w:bidi w:val="0"/>
              <w:adjustRightInd/>
              <w:snapToGrid/>
              <w:spacing w:line="560" w:lineRule="exact"/>
              <w:ind w:right="-149" w:rightChars="-71"/>
              <w:jc w:val="center"/>
              <w:textAlignment w:val="auto"/>
              <w:rPr>
                <w:rFonts w:hint="default" w:ascii="仿宋" w:hAnsi="仿宋" w:eastAsia="仿宋" w:cs="仿宋"/>
                <w:sz w:val="28"/>
                <w:szCs w:val="28"/>
                <w:vertAlign w:val="baseline"/>
                <w:lang w:val="en-US" w:eastAsia="zh-CN"/>
              </w:rPr>
            </w:pPr>
          </w:p>
        </w:tc>
        <w:tc>
          <w:tcPr>
            <w:tcW w:w="3453" w:type="dxa"/>
            <w:gridSpan w:val="2"/>
            <w:vAlign w:val="center"/>
          </w:tcPr>
          <w:p>
            <w:pPr>
              <w:keepNext w:val="0"/>
              <w:keepLines w:val="0"/>
              <w:pageBreakBefore w:val="0"/>
              <w:kinsoku/>
              <w:wordWrap/>
              <w:overflowPunct/>
              <w:topLinePunct w:val="0"/>
              <w:autoSpaceDE/>
              <w:autoSpaceDN/>
              <w:bidi w:val="0"/>
              <w:adjustRightInd/>
              <w:snapToGrid/>
              <w:spacing w:line="560" w:lineRule="exact"/>
              <w:ind w:left="0" w:leftChars="0" w:right="-149" w:rightChars="-71" w:firstLine="0" w:firstLineChars="0"/>
              <w:jc w:val="center"/>
              <w:textAlignment w:val="auto"/>
              <w:rPr>
                <w:rFonts w:hint="default" w:ascii="仿宋" w:hAnsi="仿宋" w:cs="仿宋"/>
                <w:sz w:val="28"/>
                <w:szCs w:val="28"/>
                <w:vertAlign w:val="baseline"/>
                <w:lang w:val="en-US" w:eastAsia="zh-CN"/>
              </w:rPr>
            </w:pPr>
            <w:r>
              <w:rPr>
                <w:rFonts w:hint="default" w:ascii="仿宋" w:hAnsi="仿宋" w:cs="仿宋"/>
                <w:sz w:val="28"/>
                <w:szCs w:val="28"/>
                <w:vertAlign w:val="baseline"/>
                <w:lang w:val="en-US" w:eastAsia="zh-CN"/>
              </w:rPr>
              <w:t>项目内容</w:t>
            </w:r>
          </w:p>
        </w:tc>
        <w:tc>
          <w:tcPr>
            <w:tcW w:w="2532" w:type="dxa"/>
            <w:vAlign w:val="center"/>
          </w:tcPr>
          <w:p>
            <w:pPr>
              <w:keepNext w:val="0"/>
              <w:keepLines w:val="0"/>
              <w:pageBreakBefore w:val="0"/>
              <w:kinsoku/>
              <w:wordWrap/>
              <w:overflowPunct/>
              <w:topLinePunct w:val="0"/>
              <w:autoSpaceDE/>
              <w:autoSpaceDN/>
              <w:bidi w:val="0"/>
              <w:adjustRightInd/>
              <w:snapToGrid/>
              <w:spacing w:line="560" w:lineRule="exact"/>
              <w:ind w:left="0" w:leftChars="0" w:right="-149" w:rightChars="-71" w:firstLine="0" w:firstLineChars="0"/>
              <w:jc w:val="center"/>
              <w:textAlignment w:val="auto"/>
              <w:rPr>
                <w:rFonts w:hint="default" w:ascii="仿宋" w:hAnsi="仿宋" w:eastAsia="仿宋" w:cs="仿宋"/>
                <w:sz w:val="28"/>
                <w:szCs w:val="28"/>
                <w:vertAlign w:val="baseline"/>
                <w:lang w:val="en-US" w:eastAsia="zh-CN"/>
              </w:rPr>
            </w:pPr>
            <w:r>
              <w:rPr>
                <w:rFonts w:hint="eastAsia" w:ascii="仿宋" w:hAnsi="仿宋" w:cs="仿宋"/>
                <w:sz w:val="28"/>
                <w:szCs w:val="28"/>
                <w:vertAlign w:val="baseline"/>
                <w:lang w:val="en-US" w:eastAsia="zh-CN"/>
              </w:rPr>
              <w:t>投资金额（万元）</w:t>
            </w:r>
          </w:p>
        </w:tc>
        <w:tc>
          <w:tcPr>
            <w:tcW w:w="1533" w:type="dxa"/>
            <w:vAlign w:val="center"/>
          </w:tcPr>
          <w:p>
            <w:pPr>
              <w:keepNext w:val="0"/>
              <w:keepLines w:val="0"/>
              <w:pageBreakBefore w:val="0"/>
              <w:kinsoku/>
              <w:wordWrap/>
              <w:overflowPunct/>
              <w:topLinePunct w:val="0"/>
              <w:autoSpaceDE/>
              <w:autoSpaceDN/>
              <w:bidi w:val="0"/>
              <w:adjustRightInd/>
              <w:snapToGrid/>
              <w:spacing w:line="560" w:lineRule="exact"/>
              <w:ind w:left="0" w:leftChars="0" w:right="-149" w:rightChars="-71" w:firstLine="0" w:firstLineChars="0"/>
              <w:jc w:val="center"/>
              <w:textAlignment w:val="auto"/>
              <w:rPr>
                <w:rFonts w:hint="default" w:ascii="仿宋" w:hAnsi="仿宋" w:eastAsia="仿宋" w:cs="仿宋"/>
                <w:sz w:val="28"/>
                <w:szCs w:val="28"/>
                <w:vertAlign w:val="baseline"/>
                <w:lang w:val="en-US" w:eastAsia="zh-CN"/>
              </w:rPr>
            </w:pPr>
            <w:r>
              <w:rPr>
                <w:rFonts w:hint="eastAsia" w:ascii="仿宋" w:hAnsi="仿宋" w:cs="仿宋"/>
                <w:sz w:val="28"/>
                <w:szCs w:val="28"/>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879" w:type="dxa"/>
            <w:vMerge w:val="continue"/>
            <w:vAlign w:val="center"/>
          </w:tcPr>
          <w:p>
            <w:pPr>
              <w:keepNext w:val="0"/>
              <w:keepLines w:val="0"/>
              <w:pageBreakBefore w:val="0"/>
              <w:kinsoku/>
              <w:wordWrap/>
              <w:overflowPunct/>
              <w:topLinePunct w:val="0"/>
              <w:autoSpaceDE/>
              <w:autoSpaceDN/>
              <w:bidi w:val="0"/>
              <w:adjustRightInd/>
              <w:snapToGrid/>
              <w:spacing w:line="560" w:lineRule="exact"/>
              <w:ind w:right="-149" w:rightChars="-71"/>
              <w:jc w:val="center"/>
              <w:textAlignment w:val="auto"/>
              <w:rPr>
                <w:rFonts w:hint="default" w:ascii="仿宋" w:hAnsi="仿宋" w:eastAsia="仿宋" w:cs="仿宋"/>
                <w:sz w:val="28"/>
                <w:szCs w:val="28"/>
                <w:vertAlign w:val="baseline"/>
                <w:lang w:val="en-US" w:eastAsia="zh-CN"/>
              </w:rPr>
            </w:pPr>
          </w:p>
        </w:tc>
        <w:tc>
          <w:tcPr>
            <w:tcW w:w="3453" w:type="dxa"/>
            <w:gridSpan w:val="2"/>
            <w:vAlign w:val="center"/>
          </w:tcPr>
          <w:p>
            <w:pPr>
              <w:keepNext w:val="0"/>
              <w:keepLines w:val="0"/>
              <w:pageBreakBefore w:val="0"/>
              <w:kinsoku/>
              <w:wordWrap/>
              <w:overflowPunct/>
              <w:topLinePunct w:val="0"/>
              <w:autoSpaceDE/>
              <w:autoSpaceDN/>
              <w:bidi w:val="0"/>
              <w:adjustRightInd/>
              <w:snapToGrid/>
              <w:spacing w:line="560" w:lineRule="exact"/>
              <w:ind w:right="-149" w:rightChars="-71"/>
              <w:jc w:val="center"/>
              <w:textAlignment w:val="auto"/>
              <w:rPr>
                <w:rFonts w:hint="default" w:ascii="仿宋" w:hAnsi="仿宋" w:eastAsia="仿宋" w:cs="仿宋"/>
                <w:sz w:val="28"/>
                <w:szCs w:val="28"/>
                <w:vertAlign w:val="baseline"/>
                <w:lang w:val="en-US" w:eastAsia="zh-CN"/>
              </w:rPr>
            </w:pPr>
          </w:p>
        </w:tc>
        <w:tc>
          <w:tcPr>
            <w:tcW w:w="2532" w:type="dxa"/>
            <w:vAlign w:val="center"/>
          </w:tcPr>
          <w:p>
            <w:pPr>
              <w:keepNext w:val="0"/>
              <w:keepLines w:val="0"/>
              <w:pageBreakBefore w:val="0"/>
              <w:kinsoku/>
              <w:wordWrap/>
              <w:overflowPunct/>
              <w:topLinePunct w:val="0"/>
              <w:autoSpaceDE/>
              <w:autoSpaceDN/>
              <w:bidi w:val="0"/>
              <w:adjustRightInd/>
              <w:snapToGrid/>
              <w:spacing w:line="560" w:lineRule="exact"/>
              <w:ind w:right="-149" w:rightChars="-71"/>
              <w:jc w:val="center"/>
              <w:textAlignment w:val="auto"/>
              <w:rPr>
                <w:rFonts w:hint="default" w:ascii="仿宋" w:hAnsi="仿宋" w:eastAsia="仿宋" w:cs="仿宋"/>
                <w:sz w:val="28"/>
                <w:szCs w:val="28"/>
                <w:vertAlign w:val="baseline"/>
                <w:lang w:val="en-US" w:eastAsia="zh-CN"/>
              </w:rPr>
            </w:pPr>
          </w:p>
        </w:tc>
        <w:tc>
          <w:tcPr>
            <w:tcW w:w="1533" w:type="dxa"/>
            <w:vAlign w:val="center"/>
          </w:tcPr>
          <w:p>
            <w:pPr>
              <w:keepNext w:val="0"/>
              <w:keepLines w:val="0"/>
              <w:pageBreakBefore w:val="0"/>
              <w:kinsoku/>
              <w:wordWrap/>
              <w:overflowPunct/>
              <w:topLinePunct w:val="0"/>
              <w:autoSpaceDE/>
              <w:autoSpaceDN/>
              <w:bidi w:val="0"/>
              <w:adjustRightInd/>
              <w:snapToGrid/>
              <w:spacing w:line="560" w:lineRule="exact"/>
              <w:ind w:right="-149" w:rightChars="-71"/>
              <w:jc w:val="center"/>
              <w:textAlignment w:val="auto"/>
              <w:rPr>
                <w:rFonts w:hint="default" w:ascii="仿宋" w:hAnsi="仿宋" w:eastAsia="仿宋" w:cs="仿宋"/>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879" w:type="dxa"/>
            <w:vMerge w:val="continue"/>
            <w:vAlign w:val="center"/>
          </w:tcPr>
          <w:p>
            <w:pPr>
              <w:keepNext w:val="0"/>
              <w:keepLines w:val="0"/>
              <w:pageBreakBefore w:val="0"/>
              <w:kinsoku/>
              <w:wordWrap/>
              <w:overflowPunct/>
              <w:topLinePunct w:val="0"/>
              <w:autoSpaceDE/>
              <w:autoSpaceDN/>
              <w:bidi w:val="0"/>
              <w:adjustRightInd/>
              <w:snapToGrid/>
              <w:spacing w:line="560" w:lineRule="exact"/>
              <w:ind w:right="-149" w:rightChars="-71"/>
              <w:jc w:val="center"/>
              <w:textAlignment w:val="auto"/>
              <w:rPr>
                <w:rFonts w:hint="default" w:ascii="仿宋" w:hAnsi="仿宋" w:eastAsia="仿宋" w:cs="仿宋"/>
                <w:sz w:val="28"/>
                <w:szCs w:val="28"/>
                <w:vertAlign w:val="baseline"/>
                <w:lang w:val="en-US" w:eastAsia="zh-CN"/>
              </w:rPr>
            </w:pPr>
          </w:p>
        </w:tc>
        <w:tc>
          <w:tcPr>
            <w:tcW w:w="3453" w:type="dxa"/>
            <w:gridSpan w:val="2"/>
            <w:vAlign w:val="center"/>
          </w:tcPr>
          <w:p>
            <w:pPr>
              <w:keepNext w:val="0"/>
              <w:keepLines w:val="0"/>
              <w:pageBreakBefore w:val="0"/>
              <w:kinsoku/>
              <w:wordWrap/>
              <w:overflowPunct/>
              <w:topLinePunct w:val="0"/>
              <w:autoSpaceDE/>
              <w:autoSpaceDN/>
              <w:bidi w:val="0"/>
              <w:adjustRightInd/>
              <w:snapToGrid/>
              <w:spacing w:line="560" w:lineRule="exact"/>
              <w:ind w:right="-149" w:rightChars="-71"/>
              <w:jc w:val="center"/>
              <w:textAlignment w:val="auto"/>
              <w:rPr>
                <w:rFonts w:hint="default" w:ascii="仿宋" w:hAnsi="仿宋" w:eastAsia="仿宋" w:cs="仿宋"/>
                <w:sz w:val="28"/>
                <w:szCs w:val="28"/>
                <w:vertAlign w:val="baseline"/>
                <w:lang w:val="en-US" w:eastAsia="zh-CN"/>
              </w:rPr>
            </w:pPr>
          </w:p>
        </w:tc>
        <w:tc>
          <w:tcPr>
            <w:tcW w:w="2532" w:type="dxa"/>
            <w:vAlign w:val="center"/>
          </w:tcPr>
          <w:p>
            <w:pPr>
              <w:keepNext w:val="0"/>
              <w:keepLines w:val="0"/>
              <w:pageBreakBefore w:val="0"/>
              <w:kinsoku/>
              <w:wordWrap/>
              <w:overflowPunct/>
              <w:topLinePunct w:val="0"/>
              <w:autoSpaceDE/>
              <w:autoSpaceDN/>
              <w:bidi w:val="0"/>
              <w:adjustRightInd/>
              <w:snapToGrid/>
              <w:spacing w:line="560" w:lineRule="exact"/>
              <w:ind w:right="-149" w:rightChars="-71"/>
              <w:jc w:val="center"/>
              <w:textAlignment w:val="auto"/>
              <w:rPr>
                <w:rFonts w:hint="default" w:ascii="仿宋" w:hAnsi="仿宋" w:eastAsia="仿宋" w:cs="仿宋"/>
                <w:sz w:val="28"/>
                <w:szCs w:val="28"/>
                <w:vertAlign w:val="baseline"/>
                <w:lang w:val="en-US" w:eastAsia="zh-CN"/>
              </w:rPr>
            </w:pPr>
          </w:p>
        </w:tc>
        <w:tc>
          <w:tcPr>
            <w:tcW w:w="1533" w:type="dxa"/>
            <w:vAlign w:val="center"/>
          </w:tcPr>
          <w:p>
            <w:pPr>
              <w:keepNext w:val="0"/>
              <w:keepLines w:val="0"/>
              <w:pageBreakBefore w:val="0"/>
              <w:kinsoku/>
              <w:wordWrap/>
              <w:overflowPunct/>
              <w:topLinePunct w:val="0"/>
              <w:autoSpaceDE/>
              <w:autoSpaceDN/>
              <w:bidi w:val="0"/>
              <w:adjustRightInd/>
              <w:snapToGrid/>
              <w:spacing w:line="560" w:lineRule="exact"/>
              <w:ind w:right="-149" w:rightChars="-71"/>
              <w:jc w:val="center"/>
              <w:textAlignment w:val="auto"/>
              <w:rPr>
                <w:rFonts w:hint="default" w:ascii="仿宋" w:hAnsi="仿宋" w:eastAsia="仿宋" w:cs="仿宋"/>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879" w:type="dxa"/>
            <w:vMerge w:val="continue"/>
            <w:vAlign w:val="center"/>
          </w:tcPr>
          <w:p>
            <w:pPr>
              <w:keepNext w:val="0"/>
              <w:keepLines w:val="0"/>
              <w:pageBreakBefore w:val="0"/>
              <w:kinsoku/>
              <w:wordWrap/>
              <w:overflowPunct/>
              <w:topLinePunct w:val="0"/>
              <w:autoSpaceDE/>
              <w:autoSpaceDN/>
              <w:bidi w:val="0"/>
              <w:adjustRightInd/>
              <w:snapToGrid/>
              <w:spacing w:line="560" w:lineRule="exact"/>
              <w:ind w:right="-149" w:rightChars="-71"/>
              <w:jc w:val="center"/>
              <w:textAlignment w:val="auto"/>
              <w:rPr>
                <w:rFonts w:hint="default" w:ascii="仿宋" w:hAnsi="仿宋" w:eastAsia="仿宋" w:cs="仿宋"/>
                <w:sz w:val="28"/>
                <w:szCs w:val="28"/>
                <w:vertAlign w:val="baseline"/>
                <w:lang w:val="en-US" w:eastAsia="zh-CN"/>
              </w:rPr>
            </w:pPr>
          </w:p>
        </w:tc>
        <w:tc>
          <w:tcPr>
            <w:tcW w:w="3453" w:type="dxa"/>
            <w:gridSpan w:val="2"/>
            <w:vAlign w:val="center"/>
          </w:tcPr>
          <w:p>
            <w:pPr>
              <w:keepNext w:val="0"/>
              <w:keepLines w:val="0"/>
              <w:pageBreakBefore w:val="0"/>
              <w:kinsoku/>
              <w:wordWrap/>
              <w:overflowPunct/>
              <w:topLinePunct w:val="0"/>
              <w:autoSpaceDE/>
              <w:autoSpaceDN/>
              <w:bidi w:val="0"/>
              <w:adjustRightInd/>
              <w:snapToGrid/>
              <w:spacing w:line="560" w:lineRule="exact"/>
              <w:ind w:right="-149" w:rightChars="-71"/>
              <w:jc w:val="center"/>
              <w:textAlignment w:val="auto"/>
              <w:rPr>
                <w:rFonts w:hint="default" w:ascii="仿宋" w:hAnsi="仿宋" w:eastAsia="仿宋" w:cs="仿宋"/>
                <w:sz w:val="28"/>
                <w:szCs w:val="28"/>
                <w:vertAlign w:val="baseline"/>
                <w:lang w:val="en-US" w:eastAsia="zh-CN"/>
              </w:rPr>
            </w:pPr>
          </w:p>
        </w:tc>
        <w:tc>
          <w:tcPr>
            <w:tcW w:w="2532" w:type="dxa"/>
            <w:vAlign w:val="center"/>
          </w:tcPr>
          <w:p>
            <w:pPr>
              <w:keepNext w:val="0"/>
              <w:keepLines w:val="0"/>
              <w:pageBreakBefore w:val="0"/>
              <w:kinsoku/>
              <w:wordWrap/>
              <w:overflowPunct/>
              <w:topLinePunct w:val="0"/>
              <w:autoSpaceDE/>
              <w:autoSpaceDN/>
              <w:bidi w:val="0"/>
              <w:adjustRightInd/>
              <w:snapToGrid/>
              <w:spacing w:line="560" w:lineRule="exact"/>
              <w:ind w:right="-149" w:rightChars="-71"/>
              <w:jc w:val="center"/>
              <w:textAlignment w:val="auto"/>
              <w:rPr>
                <w:rFonts w:hint="default" w:ascii="仿宋" w:hAnsi="仿宋" w:eastAsia="仿宋" w:cs="仿宋"/>
                <w:sz w:val="28"/>
                <w:szCs w:val="28"/>
                <w:vertAlign w:val="baseline"/>
                <w:lang w:val="en-US" w:eastAsia="zh-CN"/>
              </w:rPr>
            </w:pPr>
          </w:p>
        </w:tc>
        <w:tc>
          <w:tcPr>
            <w:tcW w:w="1533" w:type="dxa"/>
            <w:vAlign w:val="center"/>
          </w:tcPr>
          <w:p>
            <w:pPr>
              <w:keepNext w:val="0"/>
              <w:keepLines w:val="0"/>
              <w:pageBreakBefore w:val="0"/>
              <w:kinsoku/>
              <w:wordWrap/>
              <w:overflowPunct/>
              <w:topLinePunct w:val="0"/>
              <w:autoSpaceDE/>
              <w:autoSpaceDN/>
              <w:bidi w:val="0"/>
              <w:adjustRightInd/>
              <w:snapToGrid/>
              <w:spacing w:line="560" w:lineRule="exact"/>
              <w:ind w:right="-149" w:rightChars="-71"/>
              <w:jc w:val="center"/>
              <w:textAlignment w:val="auto"/>
              <w:rPr>
                <w:rFonts w:hint="default" w:ascii="仿宋" w:hAnsi="仿宋" w:eastAsia="仿宋" w:cs="仿宋"/>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879" w:type="dxa"/>
            <w:vMerge w:val="continue"/>
            <w:vAlign w:val="center"/>
          </w:tcPr>
          <w:p>
            <w:pPr>
              <w:keepNext w:val="0"/>
              <w:keepLines w:val="0"/>
              <w:pageBreakBefore w:val="0"/>
              <w:kinsoku/>
              <w:wordWrap/>
              <w:overflowPunct/>
              <w:topLinePunct w:val="0"/>
              <w:autoSpaceDE/>
              <w:autoSpaceDN/>
              <w:bidi w:val="0"/>
              <w:adjustRightInd/>
              <w:snapToGrid/>
              <w:spacing w:line="560" w:lineRule="exact"/>
              <w:ind w:right="-149" w:rightChars="-71"/>
              <w:jc w:val="center"/>
              <w:textAlignment w:val="auto"/>
              <w:rPr>
                <w:rFonts w:hint="default" w:ascii="仿宋" w:hAnsi="仿宋" w:eastAsia="仿宋" w:cs="仿宋"/>
                <w:sz w:val="28"/>
                <w:szCs w:val="28"/>
                <w:vertAlign w:val="baseline"/>
                <w:lang w:val="en-US" w:eastAsia="zh-CN"/>
              </w:rPr>
            </w:pPr>
          </w:p>
        </w:tc>
        <w:tc>
          <w:tcPr>
            <w:tcW w:w="3453" w:type="dxa"/>
            <w:gridSpan w:val="2"/>
            <w:vAlign w:val="center"/>
          </w:tcPr>
          <w:p>
            <w:pPr>
              <w:keepNext w:val="0"/>
              <w:keepLines w:val="0"/>
              <w:pageBreakBefore w:val="0"/>
              <w:kinsoku/>
              <w:wordWrap/>
              <w:overflowPunct/>
              <w:topLinePunct w:val="0"/>
              <w:autoSpaceDE/>
              <w:autoSpaceDN/>
              <w:bidi w:val="0"/>
              <w:adjustRightInd/>
              <w:snapToGrid/>
              <w:spacing w:line="560" w:lineRule="exact"/>
              <w:ind w:right="-149" w:rightChars="-71"/>
              <w:jc w:val="center"/>
              <w:textAlignment w:val="auto"/>
              <w:rPr>
                <w:rFonts w:hint="default" w:ascii="仿宋" w:hAnsi="仿宋" w:eastAsia="仿宋" w:cs="仿宋"/>
                <w:sz w:val="28"/>
                <w:szCs w:val="28"/>
                <w:vertAlign w:val="baseline"/>
                <w:lang w:val="en-US" w:eastAsia="zh-CN"/>
              </w:rPr>
            </w:pPr>
          </w:p>
        </w:tc>
        <w:tc>
          <w:tcPr>
            <w:tcW w:w="2532" w:type="dxa"/>
            <w:vAlign w:val="center"/>
          </w:tcPr>
          <w:p>
            <w:pPr>
              <w:keepNext w:val="0"/>
              <w:keepLines w:val="0"/>
              <w:pageBreakBefore w:val="0"/>
              <w:kinsoku/>
              <w:wordWrap/>
              <w:overflowPunct/>
              <w:topLinePunct w:val="0"/>
              <w:autoSpaceDE/>
              <w:autoSpaceDN/>
              <w:bidi w:val="0"/>
              <w:adjustRightInd/>
              <w:snapToGrid/>
              <w:spacing w:line="560" w:lineRule="exact"/>
              <w:ind w:right="-149" w:rightChars="-71"/>
              <w:jc w:val="center"/>
              <w:textAlignment w:val="auto"/>
              <w:rPr>
                <w:rFonts w:hint="default" w:ascii="仿宋" w:hAnsi="仿宋" w:eastAsia="仿宋" w:cs="仿宋"/>
                <w:sz w:val="28"/>
                <w:szCs w:val="28"/>
                <w:vertAlign w:val="baseline"/>
                <w:lang w:val="en-US" w:eastAsia="zh-CN"/>
              </w:rPr>
            </w:pPr>
          </w:p>
        </w:tc>
        <w:tc>
          <w:tcPr>
            <w:tcW w:w="1533" w:type="dxa"/>
            <w:vAlign w:val="center"/>
          </w:tcPr>
          <w:p>
            <w:pPr>
              <w:keepNext w:val="0"/>
              <w:keepLines w:val="0"/>
              <w:pageBreakBefore w:val="0"/>
              <w:kinsoku/>
              <w:wordWrap/>
              <w:overflowPunct/>
              <w:topLinePunct w:val="0"/>
              <w:autoSpaceDE/>
              <w:autoSpaceDN/>
              <w:bidi w:val="0"/>
              <w:adjustRightInd/>
              <w:snapToGrid/>
              <w:spacing w:line="560" w:lineRule="exact"/>
              <w:ind w:right="-149" w:rightChars="-71"/>
              <w:jc w:val="center"/>
              <w:textAlignment w:val="auto"/>
              <w:rPr>
                <w:rFonts w:hint="default" w:ascii="仿宋" w:hAnsi="仿宋" w:eastAsia="仿宋" w:cs="仿宋"/>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879" w:type="dxa"/>
            <w:vMerge w:val="continue"/>
            <w:vAlign w:val="center"/>
          </w:tcPr>
          <w:p>
            <w:pPr>
              <w:keepNext w:val="0"/>
              <w:keepLines w:val="0"/>
              <w:pageBreakBefore w:val="0"/>
              <w:kinsoku/>
              <w:wordWrap/>
              <w:overflowPunct/>
              <w:topLinePunct w:val="0"/>
              <w:autoSpaceDE/>
              <w:autoSpaceDN/>
              <w:bidi w:val="0"/>
              <w:adjustRightInd/>
              <w:snapToGrid/>
              <w:spacing w:line="560" w:lineRule="exact"/>
              <w:ind w:right="-149" w:rightChars="-71"/>
              <w:jc w:val="center"/>
              <w:textAlignment w:val="auto"/>
              <w:rPr>
                <w:rFonts w:hint="default" w:ascii="仿宋" w:hAnsi="仿宋" w:eastAsia="仿宋" w:cs="仿宋"/>
                <w:sz w:val="28"/>
                <w:szCs w:val="28"/>
                <w:vertAlign w:val="baseline"/>
                <w:lang w:val="en-US" w:eastAsia="zh-CN"/>
              </w:rPr>
            </w:pPr>
          </w:p>
        </w:tc>
        <w:tc>
          <w:tcPr>
            <w:tcW w:w="3453" w:type="dxa"/>
            <w:gridSpan w:val="2"/>
            <w:vAlign w:val="center"/>
          </w:tcPr>
          <w:p>
            <w:pPr>
              <w:keepNext w:val="0"/>
              <w:keepLines w:val="0"/>
              <w:pageBreakBefore w:val="0"/>
              <w:kinsoku/>
              <w:wordWrap/>
              <w:overflowPunct/>
              <w:topLinePunct w:val="0"/>
              <w:autoSpaceDE/>
              <w:autoSpaceDN/>
              <w:bidi w:val="0"/>
              <w:adjustRightInd/>
              <w:snapToGrid/>
              <w:spacing w:line="560" w:lineRule="exact"/>
              <w:ind w:right="-149" w:rightChars="-71"/>
              <w:jc w:val="center"/>
              <w:textAlignment w:val="auto"/>
              <w:rPr>
                <w:rFonts w:hint="default" w:ascii="仿宋" w:hAnsi="仿宋" w:eastAsia="仿宋" w:cs="仿宋"/>
                <w:sz w:val="28"/>
                <w:szCs w:val="28"/>
                <w:vertAlign w:val="baseline"/>
                <w:lang w:val="en-US" w:eastAsia="zh-CN"/>
              </w:rPr>
            </w:pPr>
          </w:p>
        </w:tc>
        <w:tc>
          <w:tcPr>
            <w:tcW w:w="2532" w:type="dxa"/>
            <w:vAlign w:val="center"/>
          </w:tcPr>
          <w:p>
            <w:pPr>
              <w:keepNext w:val="0"/>
              <w:keepLines w:val="0"/>
              <w:pageBreakBefore w:val="0"/>
              <w:kinsoku/>
              <w:wordWrap/>
              <w:overflowPunct/>
              <w:topLinePunct w:val="0"/>
              <w:autoSpaceDE/>
              <w:autoSpaceDN/>
              <w:bidi w:val="0"/>
              <w:adjustRightInd/>
              <w:snapToGrid/>
              <w:spacing w:line="560" w:lineRule="exact"/>
              <w:ind w:right="-149" w:rightChars="-71"/>
              <w:jc w:val="center"/>
              <w:textAlignment w:val="auto"/>
              <w:rPr>
                <w:rFonts w:hint="default" w:ascii="仿宋" w:hAnsi="仿宋" w:eastAsia="仿宋" w:cs="仿宋"/>
                <w:sz w:val="28"/>
                <w:szCs w:val="28"/>
                <w:vertAlign w:val="baseline"/>
                <w:lang w:val="en-US" w:eastAsia="zh-CN"/>
              </w:rPr>
            </w:pPr>
          </w:p>
        </w:tc>
        <w:tc>
          <w:tcPr>
            <w:tcW w:w="1533" w:type="dxa"/>
            <w:vAlign w:val="center"/>
          </w:tcPr>
          <w:p>
            <w:pPr>
              <w:keepNext w:val="0"/>
              <w:keepLines w:val="0"/>
              <w:pageBreakBefore w:val="0"/>
              <w:kinsoku/>
              <w:wordWrap/>
              <w:overflowPunct/>
              <w:topLinePunct w:val="0"/>
              <w:autoSpaceDE/>
              <w:autoSpaceDN/>
              <w:bidi w:val="0"/>
              <w:adjustRightInd/>
              <w:snapToGrid/>
              <w:spacing w:line="560" w:lineRule="exact"/>
              <w:ind w:right="-149" w:rightChars="-71"/>
              <w:jc w:val="center"/>
              <w:textAlignment w:val="auto"/>
              <w:rPr>
                <w:rFonts w:hint="default" w:ascii="仿宋" w:hAnsi="仿宋" w:eastAsia="仿宋" w:cs="仿宋"/>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879" w:type="dxa"/>
            <w:vMerge w:val="continue"/>
            <w:vAlign w:val="center"/>
          </w:tcPr>
          <w:p>
            <w:pPr>
              <w:keepNext w:val="0"/>
              <w:keepLines w:val="0"/>
              <w:pageBreakBefore w:val="0"/>
              <w:kinsoku/>
              <w:wordWrap/>
              <w:overflowPunct/>
              <w:topLinePunct w:val="0"/>
              <w:autoSpaceDE/>
              <w:autoSpaceDN/>
              <w:bidi w:val="0"/>
              <w:adjustRightInd/>
              <w:snapToGrid/>
              <w:spacing w:line="560" w:lineRule="exact"/>
              <w:ind w:right="-149" w:rightChars="-71"/>
              <w:jc w:val="center"/>
              <w:textAlignment w:val="auto"/>
              <w:rPr>
                <w:rFonts w:hint="default" w:ascii="仿宋" w:hAnsi="仿宋" w:eastAsia="仿宋" w:cs="仿宋"/>
                <w:sz w:val="28"/>
                <w:szCs w:val="28"/>
                <w:vertAlign w:val="baseline"/>
                <w:lang w:val="en-US" w:eastAsia="zh-CN"/>
              </w:rPr>
            </w:pPr>
          </w:p>
        </w:tc>
        <w:tc>
          <w:tcPr>
            <w:tcW w:w="3453" w:type="dxa"/>
            <w:gridSpan w:val="2"/>
            <w:vAlign w:val="center"/>
          </w:tcPr>
          <w:p>
            <w:pPr>
              <w:keepNext w:val="0"/>
              <w:keepLines w:val="0"/>
              <w:pageBreakBefore w:val="0"/>
              <w:kinsoku/>
              <w:wordWrap/>
              <w:overflowPunct/>
              <w:topLinePunct w:val="0"/>
              <w:autoSpaceDE/>
              <w:autoSpaceDN/>
              <w:bidi w:val="0"/>
              <w:adjustRightInd/>
              <w:snapToGrid/>
              <w:spacing w:line="560" w:lineRule="exact"/>
              <w:ind w:right="-149" w:rightChars="-71"/>
              <w:jc w:val="center"/>
              <w:textAlignment w:val="auto"/>
              <w:rPr>
                <w:rFonts w:hint="default" w:ascii="仿宋" w:hAnsi="仿宋" w:eastAsia="仿宋" w:cs="仿宋"/>
                <w:sz w:val="28"/>
                <w:szCs w:val="28"/>
                <w:vertAlign w:val="baseline"/>
                <w:lang w:val="en-US" w:eastAsia="zh-CN"/>
              </w:rPr>
            </w:pPr>
          </w:p>
        </w:tc>
        <w:tc>
          <w:tcPr>
            <w:tcW w:w="2532" w:type="dxa"/>
            <w:vAlign w:val="center"/>
          </w:tcPr>
          <w:p>
            <w:pPr>
              <w:keepNext w:val="0"/>
              <w:keepLines w:val="0"/>
              <w:pageBreakBefore w:val="0"/>
              <w:kinsoku/>
              <w:wordWrap/>
              <w:overflowPunct/>
              <w:topLinePunct w:val="0"/>
              <w:autoSpaceDE/>
              <w:autoSpaceDN/>
              <w:bidi w:val="0"/>
              <w:adjustRightInd/>
              <w:snapToGrid/>
              <w:spacing w:line="560" w:lineRule="exact"/>
              <w:ind w:right="-149" w:rightChars="-71"/>
              <w:jc w:val="center"/>
              <w:textAlignment w:val="auto"/>
              <w:rPr>
                <w:rFonts w:hint="default" w:ascii="仿宋" w:hAnsi="仿宋" w:eastAsia="仿宋" w:cs="仿宋"/>
                <w:sz w:val="28"/>
                <w:szCs w:val="28"/>
                <w:vertAlign w:val="baseline"/>
                <w:lang w:val="en-US" w:eastAsia="zh-CN"/>
              </w:rPr>
            </w:pPr>
          </w:p>
        </w:tc>
        <w:tc>
          <w:tcPr>
            <w:tcW w:w="1533" w:type="dxa"/>
            <w:vAlign w:val="center"/>
          </w:tcPr>
          <w:p>
            <w:pPr>
              <w:keepNext w:val="0"/>
              <w:keepLines w:val="0"/>
              <w:pageBreakBefore w:val="0"/>
              <w:kinsoku/>
              <w:wordWrap/>
              <w:overflowPunct/>
              <w:topLinePunct w:val="0"/>
              <w:autoSpaceDE/>
              <w:autoSpaceDN/>
              <w:bidi w:val="0"/>
              <w:adjustRightInd/>
              <w:snapToGrid/>
              <w:spacing w:line="560" w:lineRule="exact"/>
              <w:ind w:right="-149" w:rightChars="-71"/>
              <w:jc w:val="center"/>
              <w:textAlignment w:val="auto"/>
              <w:rPr>
                <w:rFonts w:hint="default" w:ascii="仿宋" w:hAnsi="仿宋" w:eastAsia="仿宋" w:cs="仿宋"/>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879" w:type="dxa"/>
            <w:vMerge w:val="continue"/>
            <w:vAlign w:val="center"/>
          </w:tcPr>
          <w:p>
            <w:pPr>
              <w:keepNext w:val="0"/>
              <w:keepLines w:val="0"/>
              <w:pageBreakBefore w:val="0"/>
              <w:kinsoku/>
              <w:wordWrap/>
              <w:overflowPunct/>
              <w:topLinePunct w:val="0"/>
              <w:autoSpaceDE/>
              <w:autoSpaceDN/>
              <w:bidi w:val="0"/>
              <w:adjustRightInd/>
              <w:snapToGrid/>
              <w:spacing w:line="560" w:lineRule="exact"/>
              <w:ind w:right="-149" w:rightChars="-71"/>
              <w:jc w:val="center"/>
              <w:textAlignment w:val="auto"/>
              <w:rPr>
                <w:rFonts w:hint="default" w:ascii="仿宋" w:hAnsi="仿宋" w:eastAsia="仿宋" w:cs="仿宋"/>
                <w:sz w:val="28"/>
                <w:szCs w:val="28"/>
                <w:vertAlign w:val="baseline"/>
                <w:lang w:val="en-US" w:eastAsia="zh-CN"/>
              </w:rPr>
            </w:pPr>
          </w:p>
        </w:tc>
        <w:tc>
          <w:tcPr>
            <w:tcW w:w="3453" w:type="dxa"/>
            <w:gridSpan w:val="2"/>
            <w:vAlign w:val="center"/>
          </w:tcPr>
          <w:p>
            <w:pPr>
              <w:keepNext w:val="0"/>
              <w:keepLines w:val="0"/>
              <w:pageBreakBefore w:val="0"/>
              <w:kinsoku/>
              <w:wordWrap/>
              <w:overflowPunct/>
              <w:topLinePunct w:val="0"/>
              <w:autoSpaceDE/>
              <w:autoSpaceDN/>
              <w:bidi w:val="0"/>
              <w:adjustRightInd/>
              <w:snapToGrid/>
              <w:spacing w:line="560" w:lineRule="exact"/>
              <w:ind w:right="-149" w:rightChars="-71"/>
              <w:jc w:val="center"/>
              <w:textAlignment w:val="auto"/>
              <w:rPr>
                <w:rFonts w:hint="default" w:ascii="仿宋" w:hAnsi="仿宋" w:eastAsia="仿宋" w:cs="仿宋"/>
                <w:sz w:val="28"/>
                <w:szCs w:val="28"/>
                <w:vertAlign w:val="baseline"/>
                <w:lang w:val="en-US" w:eastAsia="zh-CN"/>
              </w:rPr>
            </w:pPr>
          </w:p>
        </w:tc>
        <w:tc>
          <w:tcPr>
            <w:tcW w:w="2532" w:type="dxa"/>
            <w:vAlign w:val="center"/>
          </w:tcPr>
          <w:p>
            <w:pPr>
              <w:keepNext w:val="0"/>
              <w:keepLines w:val="0"/>
              <w:pageBreakBefore w:val="0"/>
              <w:kinsoku/>
              <w:wordWrap/>
              <w:overflowPunct/>
              <w:topLinePunct w:val="0"/>
              <w:autoSpaceDE/>
              <w:autoSpaceDN/>
              <w:bidi w:val="0"/>
              <w:adjustRightInd/>
              <w:snapToGrid/>
              <w:spacing w:line="560" w:lineRule="exact"/>
              <w:ind w:right="-149" w:rightChars="-71"/>
              <w:jc w:val="center"/>
              <w:textAlignment w:val="auto"/>
              <w:rPr>
                <w:rFonts w:hint="default" w:ascii="仿宋" w:hAnsi="仿宋" w:eastAsia="仿宋" w:cs="仿宋"/>
                <w:sz w:val="28"/>
                <w:szCs w:val="28"/>
                <w:vertAlign w:val="baseline"/>
                <w:lang w:val="en-US" w:eastAsia="zh-CN"/>
              </w:rPr>
            </w:pPr>
          </w:p>
        </w:tc>
        <w:tc>
          <w:tcPr>
            <w:tcW w:w="1533" w:type="dxa"/>
            <w:vAlign w:val="center"/>
          </w:tcPr>
          <w:p>
            <w:pPr>
              <w:keepNext w:val="0"/>
              <w:keepLines w:val="0"/>
              <w:pageBreakBefore w:val="0"/>
              <w:kinsoku/>
              <w:wordWrap/>
              <w:overflowPunct/>
              <w:topLinePunct w:val="0"/>
              <w:autoSpaceDE/>
              <w:autoSpaceDN/>
              <w:bidi w:val="0"/>
              <w:adjustRightInd/>
              <w:snapToGrid/>
              <w:spacing w:line="560" w:lineRule="exact"/>
              <w:ind w:right="-149" w:rightChars="-71"/>
              <w:jc w:val="center"/>
              <w:textAlignment w:val="auto"/>
              <w:rPr>
                <w:rFonts w:hint="default" w:ascii="仿宋" w:hAnsi="仿宋" w:eastAsia="仿宋" w:cs="仿宋"/>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879" w:type="dxa"/>
            <w:vMerge w:val="continue"/>
            <w:vAlign w:val="center"/>
          </w:tcPr>
          <w:p>
            <w:pPr>
              <w:keepNext w:val="0"/>
              <w:keepLines w:val="0"/>
              <w:pageBreakBefore w:val="0"/>
              <w:kinsoku/>
              <w:wordWrap/>
              <w:overflowPunct/>
              <w:topLinePunct w:val="0"/>
              <w:autoSpaceDE/>
              <w:autoSpaceDN/>
              <w:bidi w:val="0"/>
              <w:adjustRightInd/>
              <w:snapToGrid/>
              <w:spacing w:line="560" w:lineRule="exact"/>
              <w:ind w:right="-149" w:rightChars="-71"/>
              <w:jc w:val="center"/>
              <w:textAlignment w:val="auto"/>
              <w:rPr>
                <w:rFonts w:hint="default" w:ascii="仿宋" w:hAnsi="仿宋" w:eastAsia="仿宋" w:cs="仿宋"/>
                <w:sz w:val="28"/>
                <w:szCs w:val="28"/>
                <w:vertAlign w:val="baseline"/>
                <w:lang w:val="en-US" w:eastAsia="zh-CN"/>
              </w:rPr>
            </w:pPr>
          </w:p>
        </w:tc>
        <w:tc>
          <w:tcPr>
            <w:tcW w:w="3453" w:type="dxa"/>
            <w:gridSpan w:val="2"/>
            <w:vAlign w:val="center"/>
          </w:tcPr>
          <w:p>
            <w:pPr>
              <w:keepNext w:val="0"/>
              <w:keepLines w:val="0"/>
              <w:pageBreakBefore w:val="0"/>
              <w:kinsoku/>
              <w:wordWrap/>
              <w:overflowPunct/>
              <w:topLinePunct w:val="0"/>
              <w:autoSpaceDE/>
              <w:autoSpaceDN/>
              <w:bidi w:val="0"/>
              <w:adjustRightInd/>
              <w:snapToGrid/>
              <w:spacing w:line="560" w:lineRule="exact"/>
              <w:ind w:right="-149" w:rightChars="-71"/>
              <w:jc w:val="center"/>
              <w:textAlignment w:val="auto"/>
              <w:rPr>
                <w:rFonts w:hint="default" w:ascii="仿宋" w:hAnsi="仿宋" w:eastAsia="仿宋" w:cs="仿宋"/>
                <w:sz w:val="28"/>
                <w:szCs w:val="28"/>
                <w:vertAlign w:val="baseline"/>
                <w:lang w:val="en-US" w:eastAsia="zh-CN"/>
              </w:rPr>
            </w:pPr>
          </w:p>
        </w:tc>
        <w:tc>
          <w:tcPr>
            <w:tcW w:w="2532" w:type="dxa"/>
            <w:vAlign w:val="center"/>
          </w:tcPr>
          <w:p>
            <w:pPr>
              <w:keepNext w:val="0"/>
              <w:keepLines w:val="0"/>
              <w:pageBreakBefore w:val="0"/>
              <w:kinsoku/>
              <w:wordWrap/>
              <w:overflowPunct/>
              <w:topLinePunct w:val="0"/>
              <w:autoSpaceDE/>
              <w:autoSpaceDN/>
              <w:bidi w:val="0"/>
              <w:adjustRightInd/>
              <w:snapToGrid/>
              <w:spacing w:line="560" w:lineRule="exact"/>
              <w:ind w:right="-149" w:rightChars="-71"/>
              <w:jc w:val="center"/>
              <w:textAlignment w:val="auto"/>
              <w:rPr>
                <w:rFonts w:hint="default" w:ascii="仿宋" w:hAnsi="仿宋" w:eastAsia="仿宋" w:cs="仿宋"/>
                <w:sz w:val="28"/>
                <w:szCs w:val="28"/>
                <w:vertAlign w:val="baseline"/>
                <w:lang w:val="en-US" w:eastAsia="zh-CN"/>
              </w:rPr>
            </w:pPr>
          </w:p>
        </w:tc>
        <w:tc>
          <w:tcPr>
            <w:tcW w:w="1533" w:type="dxa"/>
            <w:vAlign w:val="center"/>
          </w:tcPr>
          <w:p>
            <w:pPr>
              <w:keepNext w:val="0"/>
              <w:keepLines w:val="0"/>
              <w:pageBreakBefore w:val="0"/>
              <w:kinsoku/>
              <w:wordWrap/>
              <w:overflowPunct/>
              <w:topLinePunct w:val="0"/>
              <w:autoSpaceDE/>
              <w:autoSpaceDN/>
              <w:bidi w:val="0"/>
              <w:adjustRightInd/>
              <w:snapToGrid/>
              <w:spacing w:line="560" w:lineRule="exact"/>
              <w:ind w:right="-149" w:rightChars="-71"/>
              <w:jc w:val="center"/>
              <w:textAlignment w:val="auto"/>
              <w:rPr>
                <w:rFonts w:hint="default" w:ascii="仿宋" w:hAnsi="仿宋" w:eastAsia="仿宋" w:cs="仿宋"/>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879" w:type="dxa"/>
            <w:vMerge w:val="continue"/>
            <w:vAlign w:val="center"/>
          </w:tcPr>
          <w:p>
            <w:pPr>
              <w:keepNext w:val="0"/>
              <w:keepLines w:val="0"/>
              <w:pageBreakBefore w:val="0"/>
              <w:kinsoku/>
              <w:wordWrap/>
              <w:overflowPunct/>
              <w:topLinePunct w:val="0"/>
              <w:autoSpaceDE/>
              <w:autoSpaceDN/>
              <w:bidi w:val="0"/>
              <w:adjustRightInd/>
              <w:snapToGrid/>
              <w:spacing w:line="560" w:lineRule="exact"/>
              <w:ind w:left="0" w:leftChars="0" w:right="-149" w:rightChars="-71" w:firstLine="0" w:firstLineChars="0"/>
              <w:jc w:val="center"/>
              <w:textAlignment w:val="auto"/>
              <w:rPr>
                <w:rFonts w:hint="default" w:ascii="仿宋" w:hAnsi="仿宋" w:eastAsia="仿宋" w:cs="仿宋"/>
                <w:sz w:val="28"/>
                <w:szCs w:val="28"/>
                <w:vertAlign w:val="baseline"/>
                <w:lang w:val="en-US" w:eastAsia="zh-CN"/>
              </w:rPr>
            </w:pPr>
          </w:p>
        </w:tc>
        <w:tc>
          <w:tcPr>
            <w:tcW w:w="3453" w:type="dxa"/>
            <w:gridSpan w:val="2"/>
            <w:vAlign w:val="center"/>
          </w:tcPr>
          <w:p>
            <w:pPr>
              <w:keepNext w:val="0"/>
              <w:keepLines w:val="0"/>
              <w:pageBreakBefore w:val="0"/>
              <w:kinsoku/>
              <w:wordWrap/>
              <w:overflowPunct/>
              <w:topLinePunct w:val="0"/>
              <w:autoSpaceDE/>
              <w:autoSpaceDN/>
              <w:bidi w:val="0"/>
              <w:adjustRightInd/>
              <w:snapToGrid/>
              <w:spacing w:line="560" w:lineRule="exact"/>
              <w:ind w:right="-149" w:rightChars="-71"/>
              <w:jc w:val="center"/>
              <w:textAlignment w:val="auto"/>
              <w:rPr>
                <w:rFonts w:hint="default" w:ascii="仿宋" w:hAnsi="仿宋" w:eastAsia="仿宋" w:cs="仿宋"/>
                <w:sz w:val="28"/>
                <w:szCs w:val="28"/>
                <w:vertAlign w:val="baseline"/>
                <w:lang w:val="en-US" w:eastAsia="zh-CN"/>
              </w:rPr>
            </w:pPr>
          </w:p>
        </w:tc>
        <w:tc>
          <w:tcPr>
            <w:tcW w:w="2532" w:type="dxa"/>
            <w:vAlign w:val="center"/>
          </w:tcPr>
          <w:p>
            <w:pPr>
              <w:keepNext w:val="0"/>
              <w:keepLines w:val="0"/>
              <w:pageBreakBefore w:val="0"/>
              <w:kinsoku/>
              <w:wordWrap/>
              <w:overflowPunct/>
              <w:topLinePunct w:val="0"/>
              <w:autoSpaceDE/>
              <w:autoSpaceDN/>
              <w:bidi w:val="0"/>
              <w:adjustRightInd/>
              <w:snapToGrid/>
              <w:spacing w:line="560" w:lineRule="exact"/>
              <w:ind w:right="-149" w:rightChars="-71"/>
              <w:jc w:val="center"/>
              <w:textAlignment w:val="auto"/>
              <w:rPr>
                <w:rFonts w:hint="default" w:ascii="仿宋" w:hAnsi="仿宋" w:eastAsia="仿宋" w:cs="仿宋"/>
                <w:sz w:val="28"/>
                <w:szCs w:val="28"/>
                <w:vertAlign w:val="baseline"/>
                <w:lang w:val="en-US" w:eastAsia="zh-CN"/>
              </w:rPr>
            </w:pPr>
          </w:p>
        </w:tc>
        <w:tc>
          <w:tcPr>
            <w:tcW w:w="1533" w:type="dxa"/>
            <w:vAlign w:val="center"/>
          </w:tcPr>
          <w:p>
            <w:pPr>
              <w:keepNext w:val="0"/>
              <w:keepLines w:val="0"/>
              <w:pageBreakBefore w:val="0"/>
              <w:kinsoku/>
              <w:wordWrap/>
              <w:overflowPunct/>
              <w:topLinePunct w:val="0"/>
              <w:autoSpaceDE/>
              <w:autoSpaceDN/>
              <w:bidi w:val="0"/>
              <w:adjustRightInd/>
              <w:snapToGrid/>
              <w:spacing w:line="560" w:lineRule="exact"/>
              <w:ind w:right="-149" w:rightChars="-71"/>
              <w:jc w:val="center"/>
              <w:textAlignment w:val="auto"/>
              <w:rPr>
                <w:rFonts w:hint="default" w:ascii="仿宋" w:hAnsi="仿宋" w:eastAsia="仿宋" w:cs="仿宋"/>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879" w:type="dxa"/>
            <w:vMerge w:val="continue"/>
            <w:vAlign w:val="center"/>
          </w:tcPr>
          <w:p>
            <w:pPr>
              <w:keepNext w:val="0"/>
              <w:keepLines w:val="0"/>
              <w:pageBreakBefore w:val="0"/>
              <w:kinsoku/>
              <w:wordWrap/>
              <w:overflowPunct/>
              <w:topLinePunct w:val="0"/>
              <w:autoSpaceDE/>
              <w:autoSpaceDN/>
              <w:bidi w:val="0"/>
              <w:adjustRightInd/>
              <w:snapToGrid/>
              <w:spacing w:line="560" w:lineRule="exact"/>
              <w:ind w:left="0" w:leftChars="0" w:right="-149" w:rightChars="-71" w:firstLine="0" w:firstLineChars="0"/>
              <w:jc w:val="center"/>
              <w:textAlignment w:val="auto"/>
              <w:rPr>
                <w:rFonts w:hint="default" w:ascii="仿宋" w:hAnsi="仿宋" w:eastAsia="仿宋" w:cs="仿宋"/>
                <w:sz w:val="28"/>
                <w:szCs w:val="28"/>
                <w:vertAlign w:val="baseline"/>
                <w:lang w:val="en-US" w:eastAsia="zh-CN"/>
              </w:rPr>
            </w:pPr>
          </w:p>
        </w:tc>
        <w:tc>
          <w:tcPr>
            <w:tcW w:w="3453" w:type="dxa"/>
            <w:gridSpan w:val="2"/>
            <w:vAlign w:val="center"/>
          </w:tcPr>
          <w:p>
            <w:pPr>
              <w:keepNext w:val="0"/>
              <w:keepLines w:val="0"/>
              <w:pageBreakBefore w:val="0"/>
              <w:kinsoku/>
              <w:wordWrap/>
              <w:overflowPunct/>
              <w:topLinePunct w:val="0"/>
              <w:autoSpaceDE/>
              <w:autoSpaceDN/>
              <w:bidi w:val="0"/>
              <w:adjustRightInd/>
              <w:snapToGrid/>
              <w:spacing w:line="560" w:lineRule="exact"/>
              <w:ind w:right="-149" w:rightChars="-71"/>
              <w:jc w:val="center"/>
              <w:textAlignment w:val="auto"/>
              <w:rPr>
                <w:rFonts w:hint="default" w:ascii="仿宋" w:hAnsi="仿宋" w:eastAsia="仿宋" w:cs="仿宋"/>
                <w:sz w:val="28"/>
                <w:szCs w:val="28"/>
                <w:vertAlign w:val="baseline"/>
                <w:lang w:val="en-US" w:eastAsia="zh-CN"/>
              </w:rPr>
            </w:pPr>
          </w:p>
        </w:tc>
        <w:tc>
          <w:tcPr>
            <w:tcW w:w="2532" w:type="dxa"/>
            <w:vAlign w:val="center"/>
          </w:tcPr>
          <w:p>
            <w:pPr>
              <w:keepNext w:val="0"/>
              <w:keepLines w:val="0"/>
              <w:pageBreakBefore w:val="0"/>
              <w:kinsoku/>
              <w:wordWrap/>
              <w:overflowPunct/>
              <w:topLinePunct w:val="0"/>
              <w:autoSpaceDE/>
              <w:autoSpaceDN/>
              <w:bidi w:val="0"/>
              <w:adjustRightInd/>
              <w:snapToGrid/>
              <w:spacing w:line="560" w:lineRule="exact"/>
              <w:ind w:right="-149" w:rightChars="-71"/>
              <w:jc w:val="center"/>
              <w:textAlignment w:val="auto"/>
              <w:rPr>
                <w:rFonts w:hint="default" w:ascii="仿宋" w:hAnsi="仿宋" w:eastAsia="仿宋" w:cs="仿宋"/>
                <w:sz w:val="28"/>
                <w:szCs w:val="28"/>
                <w:vertAlign w:val="baseline"/>
                <w:lang w:val="en-US" w:eastAsia="zh-CN"/>
              </w:rPr>
            </w:pPr>
          </w:p>
        </w:tc>
        <w:tc>
          <w:tcPr>
            <w:tcW w:w="1533" w:type="dxa"/>
            <w:vAlign w:val="center"/>
          </w:tcPr>
          <w:p>
            <w:pPr>
              <w:keepNext w:val="0"/>
              <w:keepLines w:val="0"/>
              <w:pageBreakBefore w:val="0"/>
              <w:kinsoku/>
              <w:wordWrap/>
              <w:overflowPunct/>
              <w:topLinePunct w:val="0"/>
              <w:autoSpaceDE/>
              <w:autoSpaceDN/>
              <w:bidi w:val="0"/>
              <w:adjustRightInd/>
              <w:snapToGrid/>
              <w:spacing w:line="560" w:lineRule="exact"/>
              <w:ind w:right="-149" w:rightChars="-71"/>
              <w:jc w:val="center"/>
              <w:textAlignment w:val="auto"/>
              <w:rPr>
                <w:rFonts w:hint="default" w:ascii="仿宋" w:hAnsi="仿宋" w:eastAsia="仿宋" w:cs="仿宋"/>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4" w:hRule="atLeast"/>
        </w:trPr>
        <w:tc>
          <w:tcPr>
            <w:tcW w:w="1879" w:type="dxa"/>
            <w:vAlign w:val="center"/>
          </w:tcPr>
          <w:p>
            <w:pPr>
              <w:keepNext w:val="0"/>
              <w:keepLines w:val="0"/>
              <w:pageBreakBefore w:val="0"/>
              <w:kinsoku/>
              <w:wordWrap/>
              <w:overflowPunct/>
              <w:topLinePunct w:val="0"/>
              <w:autoSpaceDE/>
              <w:autoSpaceDN/>
              <w:bidi w:val="0"/>
              <w:adjustRightInd/>
              <w:snapToGrid/>
              <w:spacing w:line="560" w:lineRule="exact"/>
              <w:ind w:left="0" w:leftChars="0" w:right="-149" w:rightChars="-71" w:firstLine="0" w:firstLineChars="0"/>
              <w:jc w:val="center"/>
              <w:textAlignment w:val="auto"/>
              <w:rPr>
                <w:rFonts w:hint="default" w:ascii="仿宋" w:hAnsi="仿宋" w:cs="仿宋"/>
                <w:sz w:val="28"/>
                <w:szCs w:val="28"/>
                <w:vertAlign w:val="baseline"/>
                <w:lang w:val="en-US" w:eastAsia="zh-CN"/>
              </w:rPr>
            </w:pPr>
            <w:r>
              <w:rPr>
                <w:rFonts w:hint="default" w:ascii="仿宋" w:hAnsi="仿宋" w:cs="仿宋"/>
                <w:sz w:val="28"/>
                <w:szCs w:val="28"/>
                <w:vertAlign w:val="baseline"/>
                <w:lang w:val="en-US" w:eastAsia="zh-CN"/>
              </w:rPr>
              <w:t>企业概况</w:t>
            </w:r>
          </w:p>
        </w:tc>
        <w:tc>
          <w:tcPr>
            <w:tcW w:w="7518" w:type="dxa"/>
            <w:gridSpan w:val="4"/>
            <w:vAlign w:val="center"/>
          </w:tcPr>
          <w:p>
            <w:pPr>
              <w:keepNext w:val="0"/>
              <w:keepLines w:val="0"/>
              <w:pageBreakBefore w:val="0"/>
              <w:kinsoku/>
              <w:wordWrap/>
              <w:overflowPunct/>
              <w:topLinePunct w:val="0"/>
              <w:autoSpaceDE/>
              <w:autoSpaceDN/>
              <w:bidi w:val="0"/>
              <w:adjustRightInd/>
              <w:snapToGrid/>
              <w:spacing w:line="560" w:lineRule="exact"/>
              <w:ind w:left="0" w:leftChars="0" w:right="-149" w:rightChars="-71" w:firstLine="0" w:firstLineChars="0"/>
              <w:jc w:val="center"/>
              <w:textAlignment w:val="auto"/>
              <w:rPr>
                <w:rFonts w:hint="default" w:ascii="仿宋" w:hAnsi="仿宋" w:cs="仿宋"/>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3" w:hRule="atLeast"/>
        </w:trPr>
        <w:tc>
          <w:tcPr>
            <w:tcW w:w="1879" w:type="dxa"/>
            <w:vAlign w:val="center"/>
          </w:tcPr>
          <w:p>
            <w:pPr>
              <w:keepNext w:val="0"/>
              <w:keepLines w:val="0"/>
              <w:pageBreakBefore w:val="0"/>
              <w:kinsoku/>
              <w:wordWrap/>
              <w:overflowPunct/>
              <w:topLinePunct w:val="0"/>
              <w:autoSpaceDE/>
              <w:autoSpaceDN/>
              <w:bidi w:val="0"/>
              <w:adjustRightInd/>
              <w:snapToGrid/>
              <w:spacing w:line="560" w:lineRule="exact"/>
              <w:ind w:left="0" w:leftChars="0" w:right="-149" w:rightChars="-71" w:firstLine="0" w:firstLineChars="0"/>
              <w:jc w:val="center"/>
              <w:textAlignment w:val="auto"/>
              <w:rPr>
                <w:rFonts w:hint="default" w:ascii="仿宋" w:hAnsi="仿宋" w:cs="仿宋"/>
                <w:sz w:val="28"/>
                <w:szCs w:val="28"/>
                <w:vertAlign w:val="baseline"/>
                <w:lang w:val="en-US" w:eastAsia="zh-CN"/>
              </w:rPr>
            </w:pPr>
            <w:r>
              <w:rPr>
                <w:rFonts w:hint="default" w:ascii="仿宋" w:hAnsi="仿宋" w:cs="仿宋"/>
                <w:sz w:val="28"/>
                <w:szCs w:val="28"/>
                <w:vertAlign w:val="baseline"/>
                <w:lang w:val="en-US" w:eastAsia="zh-CN"/>
              </w:rPr>
              <w:t>所在</w:t>
            </w:r>
          </w:p>
          <w:p>
            <w:pPr>
              <w:keepNext w:val="0"/>
              <w:keepLines w:val="0"/>
              <w:pageBreakBefore w:val="0"/>
              <w:kinsoku/>
              <w:wordWrap/>
              <w:overflowPunct/>
              <w:topLinePunct w:val="0"/>
              <w:autoSpaceDE/>
              <w:autoSpaceDN/>
              <w:bidi w:val="0"/>
              <w:adjustRightInd/>
              <w:snapToGrid/>
              <w:spacing w:line="560" w:lineRule="exact"/>
              <w:ind w:left="0" w:leftChars="0" w:right="-149" w:rightChars="-71" w:firstLine="0" w:firstLineChars="0"/>
              <w:jc w:val="center"/>
              <w:textAlignment w:val="auto"/>
              <w:rPr>
                <w:rFonts w:hint="default" w:ascii="仿宋" w:hAnsi="仿宋" w:cs="仿宋"/>
                <w:sz w:val="28"/>
                <w:szCs w:val="28"/>
                <w:vertAlign w:val="baseline"/>
                <w:lang w:val="en-US" w:eastAsia="zh-CN"/>
              </w:rPr>
            </w:pPr>
            <w:r>
              <w:rPr>
                <w:rFonts w:hint="default" w:ascii="仿宋" w:hAnsi="仿宋" w:cs="仿宋"/>
                <w:sz w:val="28"/>
                <w:szCs w:val="28"/>
                <w:vertAlign w:val="baseline"/>
                <w:lang w:val="en-US" w:eastAsia="zh-CN"/>
              </w:rPr>
              <w:t>街镇意见</w:t>
            </w:r>
          </w:p>
          <w:p>
            <w:pPr>
              <w:keepNext w:val="0"/>
              <w:keepLines w:val="0"/>
              <w:pageBreakBefore w:val="0"/>
              <w:kinsoku/>
              <w:wordWrap/>
              <w:overflowPunct/>
              <w:topLinePunct w:val="0"/>
              <w:autoSpaceDE/>
              <w:autoSpaceDN/>
              <w:bidi w:val="0"/>
              <w:adjustRightInd/>
              <w:snapToGrid/>
              <w:spacing w:line="560" w:lineRule="exact"/>
              <w:ind w:left="0" w:leftChars="0" w:right="-149" w:rightChars="-71" w:firstLine="0" w:firstLineChars="0"/>
              <w:jc w:val="center"/>
              <w:textAlignment w:val="auto"/>
              <w:rPr>
                <w:rFonts w:hint="default" w:ascii="仿宋" w:hAnsi="仿宋" w:cs="仿宋"/>
                <w:sz w:val="28"/>
                <w:szCs w:val="28"/>
                <w:vertAlign w:val="baseline"/>
                <w:lang w:val="en-US" w:eastAsia="zh-CN"/>
              </w:rPr>
            </w:pPr>
            <w:r>
              <w:rPr>
                <w:rFonts w:hint="default" w:ascii="仿宋" w:hAnsi="仿宋" w:cs="仿宋"/>
                <w:sz w:val="28"/>
                <w:szCs w:val="28"/>
                <w:vertAlign w:val="baseline"/>
                <w:lang w:val="en-US" w:eastAsia="zh-CN"/>
              </w:rPr>
              <w:t>（</w:t>
            </w:r>
            <w:r>
              <w:rPr>
                <w:rFonts w:hint="eastAsia" w:ascii="仿宋" w:hAnsi="仿宋" w:cs="仿宋"/>
                <w:sz w:val="28"/>
                <w:szCs w:val="28"/>
                <w:vertAlign w:val="baseline"/>
                <w:lang w:val="en-US" w:eastAsia="zh-CN"/>
              </w:rPr>
              <w:t>签字</w:t>
            </w:r>
            <w:r>
              <w:rPr>
                <w:rFonts w:hint="default" w:ascii="仿宋" w:hAnsi="仿宋" w:cs="仿宋"/>
                <w:sz w:val="28"/>
                <w:szCs w:val="28"/>
                <w:vertAlign w:val="baseline"/>
                <w:lang w:val="en-US" w:eastAsia="zh-CN"/>
              </w:rPr>
              <w:t>盖章）</w:t>
            </w:r>
          </w:p>
        </w:tc>
        <w:tc>
          <w:tcPr>
            <w:tcW w:w="7518" w:type="dxa"/>
            <w:gridSpan w:val="4"/>
            <w:vAlign w:val="center"/>
          </w:tcPr>
          <w:p>
            <w:pPr>
              <w:keepNext w:val="0"/>
              <w:keepLines w:val="0"/>
              <w:pageBreakBefore w:val="0"/>
              <w:kinsoku/>
              <w:wordWrap/>
              <w:overflowPunct/>
              <w:topLinePunct w:val="0"/>
              <w:autoSpaceDE/>
              <w:autoSpaceDN/>
              <w:bidi w:val="0"/>
              <w:adjustRightInd/>
              <w:snapToGrid/>
              <w:spacing w:line="560" w:lineRule="exact"/>
              <w:ind w:left="0" w:leftChars="0" w:right="-149" w:rightChars="-71" w:firstLine="0" w:firstLineChars="0"/>
              <w:jc w:val="center"/>
              <w:textAlignment w:val="auto"/>
              <w:rPr>
                <w:rFonts w:hint="default" w:ascii="仿宋" w:hAnsi="仿宋" w:cs="仿宋"/>
                <w:sz w:val="28"/>
                <w:szCs w:val="28"/>
                <w:vertAlign w:val="baseline"/>
                <w:lang w:val="en-US" w:eastAsia="zh-CN"/>
              </w:rPr>
            </w:pPr>
          </w:p>
          <w:p>
            <w:pPr>
              <w:keepNext w:val="0"/>
              <w:keepLines w:val="0"/>
              <w:pageBreakBefore w:val="0"/>
              <w:kinsoku/>
              <w:wordWrap/>
              <w:overflowPunct/>
              <w:topLinePunct w:val="0"/>
              <w:autoSpaceDE/>
              <w:autoSpaceDN/>
              <w:bidi w:val="0"/>
              <w:adjustRightInd/>
              <w:snapToGrid/>
              <w:spacing w:line="560" w:lineRule="exact"/>
              <w:ind w:left="0" w:leftChars="0" w:right="-149" w:rightChars="-71" w:firstLine="0" w:firstLineChars="0"/>
              <w:jc w:val="center"/>
              <w:textAlignment w:val="auto"/>
              <w:rPr>
                <w:rFonts w:hint="default" w:ascii="仿宋" w:hAnsi="仿宋" w:cs="仿宋"/>
                <w:sz w:val="28"/>
                <w:szCs w:val="28"/>
                <w:vertAlign w:val="baseline"/>
                <w:lang w:val="en-US" w:eastAsia="zh-CN"/>
              </w:rPr>
            </w:pPr>
          </w:p>
          <w:p>
            <w:pPr>
              <w:keepNext w:val="0"/>
              <w:keepLines w:val="0"/>
              <w:pageBreakBefore w:val="0"/>
              <w:kinsoku/>
              <w:wordWrap/>
              <w:overflowPunct/>
              <w:topLinePunct w:val="0"/>
              <w:autoSpaceDE/>
              <w:autoSpaceDN/>
              <w:bidi w:val="0"/>
              <w:adjustRightInd/>
              <w:snapToGrid/>
              <w:spacing w:line="560" w:lineRule="exact"/>
              <w:ind w:left="0" w:leftChars="0" w:right="-149" w:rightChars="-71" w:firstLine="0" w:firstLineChars="0"/>
              <w:jc w:val="center"/>
              <w:textAlignment w:val="auto"/>
              <w:rPr>
                <w:rFonts w:hint="default" w:ascii="仿宋" w:hAnsi="仿宋" w:cs="仿宋"/>
                <w:sz w:val="28"/>
                <w:szCs w:val="28"/>
                <w:vertAlign w:val="baseline"/>
                <w:lang w:val="en-US" w:eastAsia="zh-CN"/>
              </w:rPr>
            </w:pPr>
          </w:p>
          <w:p>
            <w:pPr>
              <w:keepNext w:val="0"/>
              <w:keepLines w:val="0"/>
              <w:pageBreakBefore w:val="0"/>
              <w:kinsoku/>
              <w:wordWrap/>
              <w:overflowPunct/>
              <w:topLinePunct w:val="0"/>
              <w:autoSpaceDE/>
              <w:autoSpaceDN/>
              <w:bidi w:val="0"/>
              <w:adjustRightInd/>
              <w:snapToGrid/>
              <w:spacing w:line="560" w:lineRule="exact"/>
              <w:ind w:left="0" w:leftChars="0" w:right="-149" w:rightChars="-71" w:firstLine="0" w:firstLineChars="0"/>
              <w:jc w:val="center"/>
              <w:textAlignment w:val="auto"/>
              <w:rPr>
                <w:rFonts w:hint="default" w:ascii="仿宋" w:hAnsi="仿宋" w:cs="仿宋"/>
                <w:sz w:val="28"/>
                <w:szCs w:val="28"/>
                <w:vertAlign w:val="baseline"/>
                <w:lang w:val="en-US" w:eastAsia="zh-CN"/>
              </w:rPr>
            </w:pPr>
            <w:r>
              <w:rPr>
                <w:rFonts w:hint="eastAsia" w:ascii="仿宋" w:hAnsi="仿宋" w:cs="仿宋"/>
                <w:sz w:val="28"/>
                <w:szCs w:val="28"/>
                <w:vertAlign w:val="baseline"/>
                <w:lang w:val="en-US" w:eastAsia="zh-CN"/>
              </w:rPr>
              <w:t>签章：</w:t>
            </w:r>
          </w:p>
          <w:p>
            <w:pPr>
              <w:keepNext w:val="0"/>
              <w:keepLines w:val="0"/>
              <w:pageBreakBefore w:val="0"/>
              <w:kinsoku/>
              <w:wordWrap/>
              <w:overflowPunct/>
              <w:topLinePunct w:val="0"/>
              <w:autoSpaceDE/>
              <w:autoSpaceDN/>
              <w:bidi w:val="0"/>
              <w:adjustRightInd/>
              <w:snapToGrid/>
              <w:spacing w:line="560" w:lineRule="exact"/>
              <w:ind w:left="0" w:leftChars="0" w:right="-149" w:rightChars="-71" w:firstLine="0" w:firstLineChars="0"/>
              <w:jc w:val="center"/>
              <w:textAlignment w:val="auto"/>
              <w:rPr>
                <w:rFonts w:hint="default" w:ascii="仿宋" w:hAnsi="仿宋" w:cs="仿宋"/>
                <w:sz w:val="28"/>
                <w:szCs w:val="28"/>
                <w:vertAlign w:val="baseline"/>
                <w:lang w:val="en-US" w:eastAsia="zh-CN"/>
              </w:rPr>
            </w:pPr>
            <w:r>
              <w:rPr>
                <w:rFonts w:hint="eastAsia" w:ascii="仿宋" w:hAnsi="仿宋" w:cs="仿宋"/>
                <w:sz w:val="28"/>
                <w:szCs w:val="28"/>
                <w:vertAlign w:val="baseline"/>
                <w:lang w:val="en-US" w:eastAsia="zh-CN"/>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5" w:hRule="atLeast"/>
        </w:trPr>
        <w:tc>
          <w:tcPr>
            <w:tcW w:w="1879" w:type="dxa"/>
            <w:vAlign w:val="center"/>
          </w:tcPr>
          <w:p>
            <w:pPr>
              <w:keepNext w:val="0"/>
              <w:keepLines w:val="0"/>
              <w:pageBreakBefore w:val="0"/>
              <w:kinsoku/>
              <w:wordWrap/>
              <w:overflowPunct/>
              <w:topLinePunct w:val="0"/>
              <w:autoSpaceDE/>
              <w:autoSpaceDN/>
              <w:bidi w:val="0"/>
              <w:adjustRightInd/>
              <w:snapToGrid/>
              <w:spacing w:line="560" w:lineRule="exact"/>
              <w:ind w:left="0" w:leftChars="0" w:right="-149" w:rightChars="-71" w:firstLine="0" w:firstLineChars="0"/>
              <w:jc w:val="center"/>
              <w:textAlignment w:val="auto"/>
              <w:rPr>
                <w:rFonts w:hint="default" w:ascii="仿宋" w:hAnsi="仿宋" w:cs="仿宋"/>
                <w:sz w:val="28"/>
                <w:szCs w:val="28"/>
                <w:vertAlign w:val="baseline"/>
                <w:lang w:val="en-US" w:eastAsia="zh-CN"/>
              </w:rPr>
            </w:pPr>
            <w:r>
              <w:rPr>
                <w:rFonts w:hint="eastAsia" w:ascii="仿宋" w:hAnsi="仿宋" w:cs="仿宋"/>
                <w:sz w:val="28"/>
                <w:szCs w:val="28"/>
                <w:vertAlign w:val="baseline"/>
                <w:lang w:val="en-US" w:eastAsia="zh-CN"/>
              </w:rPr>
              <w:t>专家</w:t>
            </w:r>
            <w:r>
              <w:rPr>
                <w:rFonts w:hint="default" w:ascii="仿宋" w:hAnsi="仿宋" w:cs="仿宋"/>
                <w:sz w:val="28"/>
                <w:szCs w:val="28"/>
                <w:vertAlign w:val="baseline"/>
                <w:lang w:val="en-US" w:eastAsia="zh-CN"/>
              </w:rPr>
              <w:t>组</w:t>
            </w:r>
          </w:p>
          <w:p>
            <w:pPr>
              <w:keepNext w:val="0"/>
              <w:keepLines w:val="0"/>
              <w:pageBreakBefore w:val="0"/>
              <w:kinsoku/>
              <w:wordWrap/>
              <w:overflowPunct/>
              <w:topLinePunct w:val="0"/>
              <w:autoSpaceDE/>
              <w:autoSpaceDN/>
              <w:bidi w:val="0"/>
              <w:adjustRightInd/>
              <w:snapToGrid/>
              <w:spacing w:line="560" w:lineRule="exact"/>
              <w:ind w:left="0" w:leftChars="0" w:right="-149" w:rightChars="-71" w:firstLine="0" w:firstLineChars="0"/>
              <w:jc w:val="center"/>
              <w:textAlignment w:val="auto"/>
              <w:rPr>
                <w:rFonts w:hint="default" w:ascii="仿宋" w:hAnsi="仿宋" w:cs="仿宋"/>
                <w:sz w:val="28"/>
                <w:szCs w:val="28"/>
                <w:vertAlign w:val="baseline"/>
                <w:lang w:val="en-US" w:eastAsia="zh-CN"/>
              </w:rPr>
            </w:pPr>
            <w:r>
              <w:rPr>
                <w:rFonts w:hint="default" w:ascii="仿宋" w:hAnsi="仿宋" w:cs="仿宋"/>
                <w:sz w:val="28"/>
                <w:szCs w:val="28"/>
                <w:vertAlign w:val="baseline"/>
                <w:lang w:val="en-US" w:eastAsia="zh-CN"/>
              </w:rPr>
              <w:t>立项意见</w:t>
            </w:r>
          </w:p>
          <w:p>
            <w:pPr>
              <w:keepNext w:val="0"/>
              <w:keepLines w:val="0"/>
              <w:pageBreakBefore w:val="0"/>
              <w:kinsoku/>
              <w:wordWrap/>
              <w:overflowPunct/>
              <w:topLinePunct w:val="0"/>
              <w:autoSpaceDE/>
              <w:autoSpaceDN/>
              <w:bidi w:val="0"/>
              <w:adjustRightInd/>
              <w:snapToGrid/>
              <w:spacing w:line="560" w:lineRule="exact"/>
              <w:ind w:left="0" w:leftChars="0" w:right="-149" w:rightChars="-71" w:firstLine="0" w:firstLineChars="0"/>
              <w:jc w:val="center"/>
              <w:textAlignment w:val="auto"/>
              <w:rPr>
                <w:rFonts w:hint="default" w:ascii="仿宋" w:hAnsi="仿宋" w:cs="仿宋"/>
                <w:sz w:val="28"/>
                <w:szCs w:val="28"/>
                <w:vertAlign w:val="baseline"/>
                <w:lang w:val="en-US" w:eastAsia="zh-CN"/>
              </w:rPr>
            </w:pPr>
            <w:r>
              <w:rPr>
                <w:rFonts w:hint="default" w:ascii="仿宋" w:hAnsi="仿宋" w:cs="仿宋"/>
                <w:sz w:val="28"/>
                <w:szCs w:val="28"/>
                <w:vertAlign w:val="baseline"/>
                <w:lang w:val="en-US" w:eastAsia="zh-CN"/>
              </w:rPr>
              <w:t>（成员签字）</w:t>
            </w:r>
          </w:p>
        </w:tc>
        <w:tc>
          <w:tcPr>
            <w:tcW w:w="7518" w:type="dxa"/>
            <w:gridSpan w:val="4"/>
            <w:vAlign w:val="center"/>
          </w:tcPr>
          <w:p>
            <w:pPr>
              <w:keepNext w:val="0"/>
              <w:keepLines w:val="0"/>
              <w:pageBreakBefore w:val="0"/>
              <w:kinsoku/>
              <w:wordWrap/>
              <w:overflowPunct/>
              <w:topLinePunct w:val="0"/>
              <w:autoSpaceDE/>
              <w:autoSpaceDN/>
              <w:bidi w:val="0"/>
              <w:adjustRightInd/>
              <w:snapToGrid/>
              <w:spacing w:line="560" w:lineRule="exact"/>
              <w:ind w:left="0" w:leftChars="0" w:right="-149" w:rightChars="-71" w:firstLine="0" w:firstLineChars="0"/>
              <w:jc w:val="center"/>
              <w:textAlignment w:val="auto"/>
              <w:rPr>
                <w:rFonts w:hint="default" w:ascii="仿宋" w:hAnsi="仿宋" w:cs="仿宋"/>
                <w:sz w:val="28"/>
                <w:szCs w:val="28"/>
                <w:vertAlign w:val="baseline"/>
                <w:lang w:val="en-US" w:eastAsia="zh-CN"/>
              </w:rPr>
            </w:pPr>
          </w:p>
          <w:p>
            <w:pPr>
              <w:keepNext w:val="0"/>
              <w:keepLines w:val="0"/>
              <w:pageBreakBefore w:val="0"/>
              <w:kinsoku/>
              <w:wordWrap/>
              <w:overflowPunct/>
              <w:topLinePunct w:val="0"/>
              <w:autoSpaceDE/>
              <w:autoSpaceDN/>
              <w:bidi w:val="0"/>
              <w:adjustRightInd/>
              <w:snapToGrid/>
              <w:spacing w:line="560" w:lineRule="exact"/>
              <w:ind w:left="0" w:leftChars="0" w:right="-149" w:rightChars="-71" w:firstLine="0" w:firstLineChars="0"/>
              <w:jc w:val="center"/>
              <w:textAlignment w:val="auto"/>
              <w:rPr>
                <w:rFonts w:hint="default" w:ascii="仿宋" w:hAnsi="仿宋" w:cs="仿宋"/>
                <w:sz w:val="28"/>
                <w:szCs w:val="28"/>
                <w:vertAlign w:val="baseline"/>
                <w:lang w:val="en-US" w:eastAsia="zh-CN"/>
              </w:rPr>
            </w:pPr>
          </w:p>
          <w:p>
            <w:pPr>
              <w:keepNext w:val="0"/>
              <w:keepLines w:val="0"/>
              <w:pageBreakBefore w:val="0"/>
              <w:kinsoku/>
              <w:wordWrap/>
              <w:overflowPunct/>
              <w:topLinePunct w:val="0"/>
              <w:autoSpaceDE/>
              <w:autoSpaceDN/>
              <w:bidi w:val="0"/>
              <w:adjustRightInd/>
              <w:snapToGrid/>
              <w:spacing w:line="560" w:lineRule="exact"/>
              <w:ind w:left="0" w:leftChars="0" w:right="-149" w:rightChars="-71" w:firstLine="0" w:firstLineChars="0"/>
              <w:jc w:val="center"/>
              <w:textAlignment w:val="auto"/>
              <w:rPr>
                <w:rFonts w:hint="default" w:ascii="仿宋" w:hAnsi="仿宋" w:cs="仿宋"/>
                <w:sz w:val="28"/>
                <w:szCs w:val="28"/>
                <w:vertAlign w:val="baseline"/>
                <w:lang w:val="en-US" w:eastAsia="zh-CN"/>
              </w:rPr>
            </w:pPr>
          </w:p>
          <w:p>
            <w:pPr>
              <w:keepNext w:val="0"/>
              <w:keepLines w:val="0"/>
              <w:pageBreakBefore w:val="0"/>
              <w:kinsoku/>
              <w:wordWrap/>
              <w:overflowPunct/>
              <w:topLinePunct w:val="0"/>
              <w:autoSpaceDE/>
              <w:autoSpaceDN/>
              <w:bidi w:val="0"/>
              <w:adjustRightInd/>
              <w:snapToGrid/>
              <w:spacing w:line="560" w:lineRule="exact"/>
              <w:ind w:left="0" w:leftChars="0" w:right="-149" w:rightChars="-71" w:firstLine="0" w:firstLineChars="0"/>
              <w:jc w:val="center"/>
              <w:textAlignment w:val="auto"/>
              <w:rPr>
                <w:rFonts w:hint="default" w:ascii="仿宋" w:hAnsi="仿宋" w:cs="仿宋"/>
                <w:sz w:val="28"/>
                <w:szCs w:val="28"/>
                <w:vertAlign w:val="baseline"/>
                <w:lang w:val="en-US" w:eastAsia="zh-CN"/>
              </w:rPr>
            </w:pPr>
          </w:p>
          <w:p>
            <w:pPr>
              <w:keepNext w:val="0"/>
              <w:keepLines w:val="0"/>
              <w:pageBreakBefore w:val="0"/>
              <w:kinsoku/>
              <w:wordWrap/>
              <w:overflowPunct/>
              <w:topLinePunct w:val="0"/>
              <w:autoSpaceDE/>
              <w:autoSpaceDN/>
              <w:bidi w:val="0"/>
              <w:adjustRightInd/>
              <w:snapToGrid/>
              <w:spacing w:line="560" w:lineRule="exact"/>
              <w:ind w:left="0" w:leftChars="0" w:right="-149" w:rightChars="-71" w:firstLine="0" w:firstLineChars="0"/>
              <w:jc w:val="center"/>
              <w:textAlignment w:val="auto"/>
              <w:rPr>
                <w:rFonts w:hint="default" w:ascii="仿宋" w:hAnsi="仿宋" w:cs="仿宋"/>
                <w:sz w:val="28"/>
                <w:szCs w:val="28"/>
                <w:vertAlign w:val="baseline"/>
                <w:lang w:val="en-US" w:eastAsia="zh-CN"/>
              </w:rPr>
            </w:pPr>
            <w:r>
              <w:rPr>
                <w:rFonts w:hint="eastAsia" w:ascii="仿宋" w:hAnsi="仿宋" w:cs="仿宋"/>
                <w:sz w:val="28"/>
                <w:szCs w:val="28"/>
                <w:vertAlign w:val="baseline"/>
                <w:lang w:val="en-US" w:eastAsia="zh-CN"/>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5" w:hRule="atLeast"/>
        </w:trPr>
        <w:tc>
          <w:tcPr>
            <w:tcW w:w="1879" w:type="dxa"/>
            <w:vAlign w:val="center"/>
          </w:tcPr>
          <w:p>
            <w:pPr>
              <w:keepNext w:val="0"/>
              <w:keepLines w:val="0"/>
              <w:pageBreakBefore w:val="0"/>
              <w:kinsoku/>
              <w:wordWrap/>
              <w:overflowPunct/>
              <w:topLinePunct w:val="0"/>
              <w:autoSpaceDE/>
              <w:autoSpaceDN/>
              <w:bidi w:val="0"/>
              <w:adjustRightInd/>
              <w:snapToGrid/>
              <w:spacing w:line="560" w:lineRule="exact"/>
              <w:ind w:left="0" w:leftChars="0" w:right="-149" w:rightChars="-71" w:firstLine="0" w:firstLineChars="0"/>
              <w:jc w:val="center"/>
              <w:textAlignment w:val="auto"/>
              <w:rPr>
                <w:rFonts w:hint="eastAsia" w:ascii="仿宋" w:hAnsi="仿宋" w:cs="仿宋"/>
                <w:sz w:val="28"/>
                <w:szCs w:val="28"/>
                <w:vertAlign w:val="baseline"/>
                <w:lang w:val="en-US" w:eastAsia="zh-CN"/>
              </w:rPr>
            </w:pPr>
            <w:r>
              <w:rPr>
                <w:rFonts w:hint="eastAsia" w:ascii="仿宋" w:hAnsi="仿宋" w:cs="仿宋"/>
                <w:sz w:val="28"/>
                <w:szCs w:val="28"/>
                <w:vertAlign w:val="baseline"/>
                <w:lang w:val="en-US" w:eastAsia="zh-CN"/>
              </w:rPr>
              <w:t>农业农村局</w:t>
            </w:r>
          </w:p>
          <w:p>
            <w:pPr>
              <w:keepNext w:val="0"/>
              <w:keepLines w:val="0"/>
              <w:pageBreakBefore w:val="0"/>
              <w:kinsoku/>
              <w:wordWrap/>
              <w:overflowPunct/>
              <w:topLinePunct w:val="0"/>
              <w:autoSpaceDE/>
              <w:autoSpaceDN/>
              <w:bidi w:val="0"/>
              <w:adjustRightInd/>
              <w:snapToGrid/>
              <w:spacing w:line="560" w:lineRule="exact"/>
              <w:ind w:left="0" w:leftChars="0" w:right="-149" w:rightChars="-71" w:firstLine="0" w:firstLineChars="0"/>
              <w:jc w:val="center"/>
              <w:textAlignment w:val="auto"/>
              <w:rPr>
                <w:rFonts w:hint="eastAsia" w:ascii="仿宋" w:hAnsi="仿宋" w:cs="仿宋"/>
                <w:sz w:val="28"/>
                <w:szCs w:val="28"/>
                <w:vertAlign w:val="baseline"/>
                <w:lang w:val="en-US" w:eastAsia="zh-CN"/>
              </w:rPr>
            </w:pPr>
            <w:r>
              <w:rPr>
                <w:rFonts w:hint="eastAsia" w:ascii="仿宋" w:hAnsi="仿宋" w:cs="仿宋"/>
                <w:sz w:val="28"/>
                <w:szCs w:val="28"/>
                <w:vertAlign w:val="baseline"/>
                <w:lang w:val="en-US" w:eastAsia="zh-CN"/>
              </w:rPr>
              <w:t>审核意见</w:t>
            </w:r>
          </w:p>
          <w:p>
            <w:pPr>
              <w:keepNext w:val="0"/>
              <w:keepLines w:val="0"/>
              <w:pageBreakBefore w:val="0"/>
              <w:kinsoku/>
              <w:wordWrap/>
              <w:overflowPunct/>
              <w:topLinePunct w:val="0"/>
              <w:autoSpaceDE/>
              <w:autoSpaceDN/>
              <w:bidi w:val="0"/>
              <w:adjustRightInd/>
              <w:snapToGrid/>
              <w:spacing w:line="560" w:lineRule="exact"/>
              <w:ind w:left="0" w:leftChars="0" w:right="-149" w:rightChars="-71" w:firstLine="0" w:firstLineChars="0"/>
              <w:jc w:val="center"/>
              <w:textAlignment w:val="auto"/>
              <w:rPr>
                <w:rFonts w:hint="default" w:ascii="仿宋" w:hAnsi="仿宋" w:cs="仿宋"/>
                <w:sz w:val="28"/>
                <w:szCs w:val="28"/>
                <w:vertAlign w:val="baseline"/>
                <w:lang w:val="en-US" w:eastAsia="zh-CN"/>
              </w:rPr>
            </w:pPr>
            <w:r>
              <w:rPr>
                <w:rFonts w:hint="eastAsia" w:ascii="仿宋" w:hAnsi="仿宋" w:cs="仿宋"/>
                <w:sz w:val="28"/>
                <w:szCs w:val="28"/>
                <w:vertAlign w:val="baseline"/>
                <w:lang w:val="en-US" w:eastAsia="zh-CN"/>
              </w:rPr>
              <w:t>（签字盖章）</w:t>
            </w:r>
          </w:p>
        </w:tc>
        <w:tc>
          <w:tcPr>
            <w:tcW w:w="7518" w:type="dxa"/>
            <w:gridSpan w:val="4"/>
            <w:vAlign w:val="center"/>
          </w:tcPr>
          <w:p>
            <w:pPr>
              <w:keepNext w:val="0"/>
              <w:keepLines w:val="0"/>
              <w:pageBreakBefore w:val="0"/>
              <w:kinsoku/>
              <w:wordWrap/>
              <w:overflowPunct/>
              <w:topLinePunct w:val="0"/>
              <w:autoSpaceDE/>
              <w:autoSpaceDN/>
              <w:bidi w:val="0"/>
              <w:adjustRightInd/>
              <w:snapToGrid/>
              <w:spacing w:line="560" w:lineRule="exact"/>
              <w:ind w:left="0" w:leftChars="0" w:right="-149" w:rightChars="-71" w:firstLine="0" w:firstLineChars="0"/>
              <w:jc w:val="center"/>
              <w:textAlignment w:val="auto"/>
              <w:rPr>
                <w:rFonts w:hint="default" w:ascii="仿宋" w:hAnsi="仿宋" w:cs="仿宋"/>
                <w:sz w:val="28"/>
                <w:szCs w:val="28"/>
                <w:vertAlign w:val="baseline"/>
                <w:lang w:val="en-US" w:eastAsia="zh-CN"/>
              </w:rPr>
            </w:pPr>
          </w:p>
          <w:p>
            <w:pPr>
              <w:keepNext w:val="0"/>
              <w:keepLines w:val="0"/>
              <w:pageBreakBefore w:val="0"/>
              <w:kinsoku/>
              <w:wordWrap/>
              <w:overflowPunct/>
              <w:topLinePunct w:val="0"/>
              <w:autoSpaceDE/>
              <w:autoSpaceDN/>
              <w:bidi w:val="0"/>
              <w:adjustRightInd/>
              <w:snapToGrid/>
              <w:spacing w:line="560" w:lineRule="exact"/>
              <w:ind w:left="0" w:leftChars="0" w:right="-149" w:rightChars="-71" w:firstLine="0" w:firstLineChars="0"/>
              <w:jc w:val="center"/>
              <w:textAlignment w:val="auto"/>
              <w:rPr>
                <w:rFonts w:hint="default" w:ascii="仿宋" w:hAnsi="仿宋" w:cs="仿宋"/>
                <w:sz w:val="28"/>
                <w:szCs w:val="28"/>
                <w:vertAlign w:val="baseline"/>
                <w:lang w:val="en-US" w:eastAsia="zh-CN"/>
              </w:rPr>
            </w:pPr>
          </w:p>
          <w:p>
            <w:pPr>
              <w:keepNext w:val="0"/>
              <w:keepLines w:val="0"/>
              <w:pageBreakBefore w:val="0"/>
              <w:kinsoku/>
              <w:wordWrap/>
              <w:overflowPunct/>
              <w:topLinePunct w:val="0"/>
              <w:autoSpaceDE/>
              <w:autoSpaceDN/>
              <w:bidi w:val="0"/>
              <w:adjustRightInd/>
              <w:snapToGrid/>
              <w:spacing w:line="560" w:lineRule="exact"/>
              <w:ind w:left="0" w:leftChars="0" w:right="-149" w:rightChars="-71" w:firstLine="0" w:firstLineChars="0"/>
              <w:jc w:val="center"/>
              <w:textAlignment w:val="auto"/>
              <w:rPr>
                <w:rFonts w:hint="default" w:ascii="仿宋" w:hAnsi="仿宋" w:cs="仿宋"/>
                <w:sz w:val="28"/>
                <w:szCs w:val="28"/>
                <w:vertAlign w:val="baseline"/>
                <w:lang w:val="en-US" w:eastAsia="zh-CN"/>
              </w:rPr>
            </w:pPr>
          </w:p>
          <w:p>
            <w:pPr>
              <w:keepNext w:val="0"/>
              <w:keepLines w:val="0"/>
              <w:pageBreakBefore w:val="0"/>
              <w:kinsoku/>
              <w:wordWrap/>
              <w:overflowPunct/>
              <w:topLinePunct w:val="0"/>
              <w:autoSpaceDE/>
              <w:autoSpaceDN/>
              <w:bidi w:val="0"/>
              <w:adjustRightInd/>
              <w:snapToGrid/>
              <w:spacing w:line="560" w:lineRule="exact"/>
              <w:ind w:left="0" w:leftChars="0" w:right="-149" w:rightChars="-71" w:firstLine="0" w:firstLineChars="0"/>
              <w:jc w:val="center"/>
              <w:textAlignment w:val="auto"/>
              <w:rPr>
                <w:rFonts w:hint="default" w:ascii="仿宋" w:hAnsi="仿宋" w:cs="仿宋"/>
                <w:sz w:val="28"/>
                <w:szCs w:val="28"/>
                <w:vertAlign w:val="baseline"/>
                <w:lang w:val="en-US" w:eastAsia="zh-CN"/>
              </w:rPr>
            </w:pPr>
            <w:r>
              <w:rPr>
                <w:rFonts w:hint="eastAsia" w:ascii="仿宋" w:hAnsi="仿宋" w:cs="仿宋"/>
                <w:sz w:val="28"/>
                <w:szCs w:val="28"/>
                <w:vertAlign w:val="baseline"/>
                <w:lang w:val="en-US" w:eastAsia="zh-CN"/>
              </w:rPr>
              <w:t>签章：</w:t>
            </w:r>
          </w:p>
          <w:p>
            <w:pPr>
              <w:keepNext w:val="0"/>
              <w:keepLines w:val="0"/>
              <w:pageBreakBefore w:val="0"/>
              <w:kinsoku/>
              <w:wordWrap/>
              <w:overflowPunct/>
              <w:topLinePunct w:val="0"/>
              <w:autoSpaceDE/>
              <w:autoSpaceDN/>
              <w:bidi w:val="0"/>
              <w:adjustRightInd/>
              <w:snapToGrid/>
              <w:spacing w:line="560" w:lineRule="exact"/>
              <w:ind w:left="0" w:leftChars="0" w:right="-149" w:rightChars="-71" w:firstLine="0" w:firstLineChars="0"/>
              <w:jc w:val="center"/>
              <w:textAlignment w:val="auto"/>
              <w:rPr>
                <w:rFonts w:hint="default" w:ascii="仿宋" w:hAnsi="仿宋" w:cs="仿宋"/>
                <w:sz w:val="28"/>
                <w:szCs w:val="28"/>
                <w:vertAlign w:val="baseline"/>
                <w:lang w:val="en-US" w:eastAsia="zh-CN"/>
              </w:rPr>
            </w:pPr>
            <w:r>
              <w:rPr>
                <w:rFonts w:hint="eastAsia" w:ascii="仿宋" w:hAnsi="仿宋" w:cs="仿宋"/>
                <w:sz w:val="28"/>
                <w:szCs w:val="28"/>
                <w:vertAlign w:val="baseline"/>
                <w:lang w:val="en-US" w:eastAsia="zh-CN"/>
              </w:rPr>
              <w:t xml:space="preserve">                             年   月   日</w:t>
            </w:r>
          </w:p>
        </w:tc>
      </w:tr>
    </w:tbl>
    <w:p>
      <w:pPr>
        <w:keepNext w:val="0"/>
        <w:keepLines w:val="0"/>
        <w:pageBreakBefore w:val="0"/>
        <w:kinsoku/>
        <w:wordWrap/>
        <w:overflowPunct/>
        <w:topLinePunct w:val="0"/>
        <w:autoSpaceDE/>
        <w:autoSpaceDN/>
        <w:bidi w:val="0"/>
        <w:adjustRightInd/>
        <w:snapToGrid/>
        <w:spacing w:line="560" w:lineRule="exact"/>
        <w:ind w:left="0" w:leftChars="0" w:right="-149" w:rightChars="-71" w:firstLine="0" w:firstLineChars="0"/>
        <w:textAlignment w:val="auto"/>
        <w:rPr>
          <w:rFonts w:hint="default" w:ascii="仿宋" w:hAnsi="仿宋" w:eastAsia="仿宋" w:cs="仿宋"/>
          <w:sz w:val="32"/>
          <w:szCs w:val="32"/>
          <w:lang w:val="en-US" w:eastAsia="zh-CN"/>
        </w:rPr>
        <w:sectPr>
          <w:headerReference r:id="rId5" w:type="default"/>
          <w:footerReference r:id="rId6" w:type="default"/>
          <w:pgSz w:w="11906" w:h="16838"/>
          <w:pgMar w:top="2098" w:right="1474" w:bottom="1814" w:left="1587" w:header="851" w:footer="992" w:gutter="0"/>
          <w:pgNumType w:fmt="numberInDash"/>
          <w:cols w:space="425" w:num="1"/>
          <w:docGrid w:type="lines" w:linePitch="381" w:charSpace="0"/>
        </w:sectPr>
      </w:pPr>
    </w:p>
    <w:p>
      <w:pPr>
        <w:keepNext w:val="0"/>
        <w:keepLines w:val="0"/>
        <w:pageBreakBefore w:val="0"/>
        <w:widowControl w:val="0"/>
        <w:kinsoku/>
        <w:wordWrap/>
        <w:overflowPunct/>
        <w:topLinePunct w:val="0"/>
        <w:autoSpaceDE/>
        <w:autoSpaceDN/>
        <w:bidi w:val="0"/>
        <w:adjustRightInd/>
        <w:snapToGrid/>
        <w:spacing w:line="560" w:lineRule="exact"/>
        <w:ind w:left="0" w:leftChars="0" w:right="-149" w:rightChars="-71" w:firstLine="0" w:firstLineChars="0"/>
        <w:textAlignment w:val="auto"/>
        <w:rPr>
          <w:rFonts w:hint="default" w:ascii="方正楷体_GBK" w:hAnsi="方正楷体_GBK" w:eastAsia="方正楷体_GBK" w:cs="方正楷体_GBK"/>
          <w:b/>
          <w:bCs/>
          <w:sz w:val="32"/>
          <w:szCs w:val="32"/>
          <w:lang w:val="en-US" w:eastAsia="zh-CN"/>
        </w:rPr>
      </w:pPr>
      <w:r>
        <w:rPr>
          <w:rFonts w:hint="eastAsia" w:ascii="方正楷体_GBK" w:hAnsi="方正楷体_GBK" w:eastAsia="方正楷体_GBK" w:cs="方正楷体_GBK"/>
          <w:b/>
          <w:bCs/>
          <w:sz w:val="32"/>
          <w:szCs w:val="32"/>
          <w:lang w:val="en-US" w:eastAsia="zh-CN"/>
        </w:rPr>
        <w:t>附件4：</w:t>
      </w:r>
    </w:p>
    <w:p>
      <w:pPr>
        <w:keepNext w:val="0"/>
        <w:keepLines w:val="0"/>
        <w:pageBreakBefore w:val="0"/>
        <w:widowControl w:val="0"/>
        <w:kinsoku/>
        <w:wordWrap/>
        <w:overflowPunct/>
        <w:topLinePunct w:val="0"/>
        <w:autoSpaceDE/>
        <w:autoSpaceDN/>
        <w:bidi w:val="0"/>
        <w:adjustRightInd/>
        <w:snapToGrid/>
        <w:spacing w:line="594" w:lineRule="exact"/>
        <w:ind w:firstLine="0" w:firstLineChars="0"/>
        <w:jc w:val="center"/>
        <w:textAlignment w:val="auto"/>
        <w:rPr>
          <w:rFonts w:hint="default" w:ascii="Times New Roman" w:hAnsi="Times New Roman" w:eastAsia="方正小标宋_GBK" w:cs="Times New Roman"/>
          <w:sz w:val="44"/>
          <w:szCs w:val="44"/>
          <w:lang w:val="en-US" w:eastAsia="zh-CN"/>
        </w:rPr>
      </w:pPr>
      <w:r>
        <w:rPr>
          <w:rFonts w:hint="eastAsia" w:ascii="Times New Roman" w:hAnsi="Times New Roman" w:eastAsia="方正小标宋_GBK" w:cs="Times New Roman"/>
          <w:sz w:val="44"/>
          <w:szCs w:val="44"/>
          <w:lang w:val="en-US" w:eastAsia="zh-CN"/>
        </w:rPr>
        <w:t>承 诺 书</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 w:hAnsi="仿宋" w:eastAsia="仿宋" w:cs="仿宋"/>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盱眙县农业农村局：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本单位申报的2024年盱眙县农村综合性改革试点试验项目，其所在项目建设地点和建设内容，无违反国家规划、土地、林地、环保等相关法律法规，近三年来未受到行政执法机构或司法机关处理；不存在被有关部门通报批评、媒体曝光以及对存在的问题整改不落实的；不存在损害群众合法利益，拖欠土地租金或农民工工资的。如有违反，愿意承担全部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本单位申报的2024年盱眙县农村综合性改革试点试验项目，所提供的资料及项目实施内容完全属实，且项目没有重复或多头申报财政资金，若有虚假、重复或多头申报，愿意承担违背承诺所引起的一切有关法律、法规的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4800" w:firstLineChars="15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 xml:space="preserve">法定代表人： </w:t>
      </w:r>
    </w:p>
    <w:p>
      <w:pPr>
        <w:keepNext w:val="0"/>
        <w:keepLines w:val="0"/>
        <w:pageBreakBefore w:val="0"/>
        <w:widowControl w:val="0"/>
        <w:kinsoku/>
        <w:wordWrap/>
        <w:overflowPunct/>
        <w:topLinePunct w:val="0"/>
        <w:autoSpaceDE/>
        <w:autoSpaceDN/>
        <w:bidi w:val="0"/>
        <w:adjustRightInd/>
        <w:snapToGrid/>
        <w:spacing w:line="560" w:lineRule="exact"/>
        <w:ind w:firstLine="5440" w:firstLineChars="17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 xml:space="preserve">经办人：  </w:t>
      </w:r>
    </w:p>
    <w:p>
      <w:pPr>
        <w:keepNext w:val="0"/>
        <w:keepLines w:val="0"/>
        <w:pageBreakBefore w:val="0"/>
        <w:widowControl w:val="0"/>
        <w:kinsoku/>
        <w:wordWrap/>
        <w:overflowPunct/>
        <w:topLinePunct w:val="0"/>
        <w:autoSpaceDE/>
        <w:autoSpaceDN/>
        <w:bidi w:val="0"/>
        <w:adjustRightInd/>
        <w:snapToGrid/>
        <w:spacing w:line="560" w:lineRule="exact"/>
        <w:ind w:firstLine="6400" w:firstLineChars="20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（单位盖章）</w:t>
      </w:r>
    </w:p>
    <w:p>
      <w:pPr>
        <w:keepNext w:val="0"/>
        <w:keepLines w:val="0"/>
        <w:pageBreakBefore w:val="0"/>
        <w:widowControl w:val="0"/>
        <w:kinsoku/>
        <w:wordWrap/>
        <w:overflowPunct/>
        <w:topLinePunct w:val="0"/>
        <w:autoSpaceDE/>
        <w:autoSpaceDN/>
        <w:bidi w:val="0"/>
        <w:adjustRightInd/>
        <w:snapToGrid/>
        <w:spacing w:line="560" w:lineRule="exact"/>
        <w:ind w:firstLine="6400" w:firstLineChars="20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年   月   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 w:hAnsi="仿宋" w:eastAsia="仿宋" w:cs="仿宋"/>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 w:hAnsi="仿宋" w:eastAsia="仿宋" w:cs="仿宋"/>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149" w:rightChars="-71" w:firstLine="0" w:firstLineChars="0"/>
        <w:textAlignment w:val="auto"/>
        <w:rPr>
          <w:rFonts w:hint="default" w:ascii="方正楷体_GBK" w:hAnsi="方正楷体_GBK" w:eastAsia="方正楷体_GBK" w:cs="方正楷体_GBK"/>
          <w:b/>
          <w:bCs/>
          <w:sz w:val="32"/>
          <w:szCs w:val="32"/>
          <w:lang w:val="en-US" w:eastAsia="zh-CN"/>
        </w:rPr>
      </w:pPr>
      <w:r>
        <w:rPr>
          <w:rFonts w:hint="eastAsia" w:ascii="方正楷体_GBK" w:hAnsi="方正楷体_GBK" w:eastAsia="方正楷体_GBK" w:cs="方正楷体_GBK"/>
          <w:b/>
          <w:bCs/>
          <w:sz w:val="32"/>
          <w:szCs w:val="32"/>
          <w:lang w:val="en-US" w:eastAsia="zh-CN"/>
        </w:rPr>
        <w:t>附件5：</w:t>
      </w:r>
    </w:p>
    <w:p>
      <w:pPr>
        <w:keepNext w:val="0"/>
        <w:keepLines w:val="0"/>
        <w:pageBreakBefore w:val="0"/>
        <w:widowControl w:val="0"/>
        <w:kinsoku/>
        <w:wordWrap/>
        <w:overflowPunct/>
        <w:topLinePunct w:val="0"/>
        <w:autoSpaceDE/>
        <w:autoSpaceDN/>
        <w:bidi w:val="0"/>
        <w:adjustRightInd/>
        <w:snapToGrid/>
        <w:spacing w:line="594" w:lineRule="exact"/>
        <w:ind w:firstLine="0" w:firstLineChars="0"/>
        <w:jc w:val="center"/>
        <w:textAlignment w:val="auto"/>
        <w:rPr>
          <w:rFonts w:hint="eastAsia" w:ascii="Times New Roman" w:hAnsi="Times New Roman" w:eastAsia="方正小标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94" w:lineRule="exact"/>
        <w:ind w:firstLine="0" w:firstLineChars="0"/>
        <w:jc w:val="center"/>
        <w:textAlignment w:val="auto"/>
        <w:rPr>
          <w:rFonts w:hint="eastAsia" w:ascii="Times New Roman" w:hAnsi="Times New Roman" w:eastAsia="方正小标宋_GBK" w:cs="Times New Roman"/>
          <w:sz w:val="44"/>
          <w:szCs w:val="44"/>
          <w:lang w:val="en-US" w:eastAsia="zh-CN"/>
        </w:rPr>
      </w:pPr>
      <w:r>
        <w:rPr>
          <w:rFonts w:hint="eastAsia" w:ascii="Times New Roman" w:hAnsi="Times New Roman" w:eastAsia="方正小标宋_GBK" w:cs="Times New Roman"/>
          <w:sz w:val="44"/>
          <w:szCs w:val="44"/>
          <w:lang w:val="en-US" w:eastAsia="zh-CN"/>
        </w:rPr>
        <w:t>2024年农村综合改革专项资金项目实施方案</w:t>
      </w:r>
    </w:p>
    <w:p>
      <w:pPr>
        <w:keepNext w:val="0"/>
        <w:keepLines w:val="0"/>
        <w:pageBreakBefore w:val="0"/>
        <w:widowControl w:val="0"/>
        <w:kinsoku/>
        <w:wordWrap/>
        <w:overflowPunct/>
        <w:topLinePunct w:val="0"/>
        <w:autoSpaceDE/>
        <w:autoSpaceDN/>
        <w:bidi w:val="0"/>
        <w:adjustRightInd/>
        <w:snapToGrid/>
        <w:spacing w:line="594" w:lineRule="exact"/>
        <w:ind w:firstLine="0" w:firstLineChars="0"/>
        <w:jc w:val="center"/>
        <w:textAlignment w:val="auto"/>
        <w:rPr>
          <w:rFonts w:hint="default" w:ascii="Times New Roman" w:hAnsi="Times New Roman" w:eastAsia="方正小标宋_GBK" w:cs="Times New Roman"/>
          <w:sz w:val="44"/>
          <w:szCs w:val="44"/>
          <w:lang w:val="en-US" w:eastAsia="zh-CN"/>
        </w:rPr>
      </w:pPr>
      <w:r>
        <w:rPr>
          <w:rFonts w:hint="eastAsia" w:ascii="Times New Roman" w:hAnsi="Times New Roman" w:eastAsia="方正小标宋_GBK" w:cs="Times New Roman"/>
          <w:sz w:val="44"/>
          <w:szCs w:val="44"/>
          <w:lang w:val="en-US" w:eastAsia="zh-CN"/>
        </w:rPr>
        <w:t>（参考格式）</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 w:hAnsi="仿宋" w:eastAsia="仿宋" w:cs="仿宋"/>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after="0" w:line="1100" w:lineRule="exact"/>
        <w:ind w:right="0" w:firstLine="960" w:firstLineChars="3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项目名称：</w:t>
      </w:r>
    </w:p>
    <w:p>
      <w:pPr>
        <w:pStyle w:val="2"/>
        <w:keepNext w:val="0"/>
        <w:keepLines w:val="0"/>
        <w:pageBreakBefore w:val="0"/>
        <w:widowControl w:val="0"/>
        <w:kinsoku/>
        <w:wordWrap/>
        <w:overflowPunct/>
        <w:topLinePunct w:val="0"/>
        <w:autoSpaceDE/>
        <w:autoSpaceDN/>
        <w:bidi w:val="0"/>
        <w:adjustRightInd/>
        <w:snapToGrid/>
        <w:spacing w:after="0" w:line="1100" w:lineRule="exact"/>
        <w:ind w:left="986"/>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实施单位（盖章）：</w:t>
      </w:r>
    </w:p>
    <w:p>
      <w:pPr>
        <w:pStyle w:val="2"/>
        <w:keepNext w:val="0"/>
        <w:keepLines w:val="0"/>
        <w:pageBreakBefore w:val="0"/>
        <w:widowControl w:val="0"/>
        <w:kinsoku/>
        <w:wordWrap/>
        <w:overflowPunct/>
        <w:topLinePunct w:val="0"/>
        <w:autoSpaceDE/>
        <w:autoSpaceDN/>
        <w:bidi w:val="0"/>
        <w:adjustRightInd/>
        <w:snapToGrid/>
        <w:spacing w:after="0" w:line="1100" w:lineRule="exact"/>
        <w:ind w:left="986"/>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通讯地址：</w:t>
      </w:r>
    </w:p>
    <w:p>
      <w:pPr>
        <w:pStyle w:val="2"/>
        <w:keepNext w:val="0"/>
        <w:keepLines w:val="0"/>
        <w:pageBreakBefore w:val="0"/>
        <w:widowControl w:val="0"/>
        <w:kinsoku/>
        <w:wordWrap/>
        <w:overflowPunct/>
        <w:topLinePunct w:val="0"/>
        <w:autoSpaceDE/>
        <w:autoSpaceDN/>
        <w:bidi w:val="0"/>
        <w:adjustRightInd/>
        <w:snapToGrid/>
        <w:spacing w:after="0" w:line="1100" w:lineRule="exact"/>
        <w:ind w:left="986"/>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联 系 人：</w:t>
      </w:r>
    </w:p>
    <w:p>
      <w:pPr>
        <w:pStyle w:val="2"/>
        <w:keepNext w:val="0"/>
        <w:keepLines w:val="0"/>
        <w:pageBreakBefore w:val="0"/>
        <w:widowControl w:val="0"/>
        <w:tabs>
          <w:tab w:val="left" w:pos="2890"/>
          <w:tab w:val="left" w:pos="3547"/>
          <w:tab w:val="left" w:pos="4188"/>
          <w:tab w:val="left" w:pos="6694"/>
        </w:tabs>
        <w:kinsoku/>
        <w:wordWrap/>
        <w:overflowPunct/>
        <w:topLinePunct w:val="0"/>
        <w:autoSpaceDE/>
        <w:autoSpaceDN/>
        <w:bidi w:val="0"/>
        <w:adjustRightInd/>
        <w:snapToGrid/>
        <w:spacing w:after="0" w:line="1100" w:lineRule="exact"/>
        <w:ind w:left="986" w:right="188"/>
        <w:textAlignment w:val="auto"/>
        <w:rPr>
          <w:rFonts w:hint="default"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联系电话：</w:t>
      </w:r>
    </w:p>
    <w:p>
      <w:pPr>
        <w:pStyle w:val="2"/>
        <w:keepNext w:val="0"/>
        <w:keepLines w:val="0"/>
        <w:pageBreakBefore w:val="0"/>
        <w:widowControl w:val="0"/>
        <w:tabs>
          <w:tab w:val="left" w:pos="2890"/>
          <w:tab w:val="left" w:pos="3547"/>
          <w:tab w:val="left" w:pos="4188"/>
          <w:tab w:val="left" w:pos="6694"/>
        </w:tabs>
        <w:kinsoku/>
        <w:wordWrap/>
        <w:overflowPunct/>
        <w:topLinePunct w:val="0"/>
        <w:autoSpaceDE/>
        <w:autoSpaceDN/>
        <w:bidi w:val="0"/>
        <w:adjustRightInd/>
        <w:snapToGrid/>
        <w:spacing w:after="0" w:line="1100" w:lineRule="exact"/>
        <w:ind w:left="986" w:right="188"/>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 xml:space="preserve">县级渔业主管部门：盱眙县农业农村局（盖章） </w:t>
      </w:r>
    </w:p>
    <w:p>
      <w:pPr>
        <w:pStyle w:val="2"/>
        <w:keepNext w:val="0"/>
        <w:keepLines w:val="0"/>
        <w:pageBreakBefore w:val="0"/>
        <w:widowControl w:val="0"/>
        <w:tabs>
          <w:tab w:val="left" w:pos="2890"/>
          <w:tab w:val="left" w:pos="3547"/>
          <w:tab w:val="left" w:pos="4188"/>
          <w:tab w:val="left" w:pos="6694"/>
        </w:tabs>
        <w:kinsoku/>
        <w:wordWrap/>
        <w:overflowPunct/>
        <w:topLinePunct w:val="0"/>
        <w:autoSpaceDE/>
        <w:autoSpaceDN/>
        <w:bidi w:val="0"/>
        <w:adjustRightInd/>
        <w:snapToGrid/>
        <w:spacing w:after="0" w:line="1100" w:lineRule="exact"/>
        <w:ind w:left="986" w:right="188"/>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填报时间：</w:t>
      </w:r>
      <w:r>
        <w:rPr>
          <w:rFonts w:hint="eastAsia" w:ascii="仿宋_GB2312" w:hAnsi="仿宋_GB2312" w:eastAsia="仿宋_GB2312" w:cs="仿宋_GB2312"/>
          <w:kern w:val="2"/>
          <w:sz w:val="32"/>
          <w:szCs w:val="32"/>
          <w:lang w:val="en-US" w:eastAsia="zh-CN"/>
        </w:rPr>
        <w:tab/>
      </w:r>
      <w:r>
        <w:rPr>
          <w:rFonts w:hint="eastAsia" w:ascii="仿宋_GB2312" w:hAnsi="仿宋_GB2312" w:eastAsia="仿宋_GB2312" w:cs="仿宋_GB2312"/>
          <w:kern w:val="2"/>
          <w:sz w:val="32"/>
          <w:szCs w:val="32"/>
          <w:lang w:val="en-US" w:eastAsia="zh-CN"/>
        </w:rPr>
        <w:t>年</w:t>
      </w:r>
      <w:r>
        <w:rPr>
          <w:rFonts w:hint="eastAsia" w:ascii="仿宋_GB2312" w:hAnsi="仿宋_GB2312" w:eastAsia="仿宋_GB2312" w:cs="仿宋_GB2312"/>
          <w:kern w:val="2"/>
          <w:sz w:val="32"/>
          <w:szCs w:val="32"/>
          <w:lang w:val="en-US" w:eastAsia="zh-CN"/>
        </w:rPr>
        <w:tab/>
      </w:r>
      <w:r>
        <w:rPr>
          <w:rFonts w:hint="eastAsia" w:ascii="仿宋_GB2312" w:hAnsi="仿宋_GB2312" w:eastAsia="仿宋_GB2312" w:cs="仿宋_GB2312"/>
          <w:kern w:val="2"/>
          <w:sz w:val="32"/>
          <w:szCs w:val="32"/>
          <w:lang w:val="en-US" w:eastAsia="zh-CN"/>
        </w:rPr>
        <w:t>月</w:t>
      </w:r>
      <w:r>
        <w:rPr>
          <w:rFonts w:hint="eastAsia" w:ascii="仿宋_GB2312" w:hAnsi="仿宋_GB2312" w:eastAsia="仿宋_GB2312" w:cs="仿宋_GB2312"/>
          <w:kern w:val="2"/>
          <w:sz w:val="32"/>
          <w:szCs w:val="32"/>
          <w:lang w:val="en-US" w:eastAsia="zh-CN"/>
        </w:rPr>
        <w:tab/>
      </w:r>
      <w:r>
        <w:rPr>
          <w:rFonts w:hint="eastAsia" w:ascii="仿宋_GB2312" w:hAnsi="仿宋_GB2312" w:eastAsia="仿宋_GB2312" w:cs="仿宋_GB2312"/>
          <w:kern w:val="2"/>
          <w:sz w:val="32"/>
          <w:szCs w:val="32"/>
          <w:lang w:val="en-US" w:eastAsia="zh-CN"/>
        </w:rPr>
        <w:t>日</w:t>
      </w:r>
    </w:p>
    <w:p>
      <w:pPr>
        <w:pStyle w:val="2"/>
        <w:keepNext w:val="0"/>
        <w:keepLines w:val="0"/>
        <w:pageBreakBefore w:val="0"/>
        <w:widowControl w:val="0"/>
        <w:kinsoku/>
        <w:wordWrap/>
        <w:overflowPunct/>
        <w:topLinePunct w:val="0"/>
        <w:autoSpaceDE/>
        <w:autoSpaceDN/>
        <w:bidi w:val="0"/>
        <w:adjustRightInd/>
        <w:snapToGrid/>
        <w:spacing w:after="0" w:line="600" w:lineRule="exact"/>
        <w:textAlignment w:val="auto"/>
        <w:rPr>
          <w:rFonts w:ascii="宋体" w:hAnsi="宋体"/>
          <w:kern w:val="2"/>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after="0" w:line="600" w:lineRule="exact"/>
        <w:textAlignment w:val="auto"/>
        <w:rPr>
          <w:rFonts w:ascii="宋体" w:hAnsi="宋体"/>
          <w:kern w:val="2"/>
          <w:sz w:val="32"/>
          <w:szCs w:val="32"/>
          <w:lang w:val="en-US" w:eastAsia="zh-CN"/>
        </w:rPr>
      </w:pPr>
    </w:p>
    <w:p>
      <w:pPr>
        <w:pStyle w:val="2"/>
        <w:keepNext w:val="0"/>
        <w:keepLines w:val="0"/>
        <w:pageBreakBefore w:val="0"/>
        <w:widowControl w:val="0"/>
        <w:tabs>
          <w:tab w:val="left" w:pos="2890"/>
          <w:tab w:val="left" w:pos="3547"/>
          <w:tab w:val="left" w:pos="4188"/>
          <w:tab w:val="left" w:pos="6694"/>
        </w:tabs>
        <w:kinsoku/>
        <w:wordWrap/>
        <w:overflowPunct/>
        <w:topLinePunct w:val="0"/>
        <w:autoSpaceDE/>
        <w:autoSpaceDN/>
        <w:bidi w:val="0"/>
        <w:adjustRightInd/>
        <w:snapToGrid/>
        <w:spacing w:after="0" w:line="1000" w:lineRule="exact"/>
        <w:ind w:left="986" w:right="188"/>
        <w:jc w:val="center"/>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江苏省农业农村厅会制</w:t>
      </w:r>
    </w:p>
    <w:p>
      <w:pPr>
        <w:pStyle w:val="2"/>
        <w:keepNext w:val="0"/>
        <w:keepLines w:val="0"/>
        <w:pageBreakBefore w:val="0"/>
        <w:widowControl w:val="0"/>
        <w:tabs>
          <w:tab w:val="left" w:pos="2890"/>
          <w:tab w:val="left" w:pos="3547"/>
          <w:tab w:val="left" w:pos="4188"/>
          <w:tab w:val="left" w:pos="6694"/>
        </w:tabs>
        <w:kinsoku/>
        <w:wordWrap/>
        <w:overflowPunct/>
        <w:topLinePunct w:val="0"/>
        <w:autoSpaceDE/>
        <w:autoSpaceDN/>
        <w:bidi w:val="0"/>
        <w:adjustRightInd/>
        <w:snapToGrid/>
        <w:spacing w:after="0" w:line="1000" w:lineRule="exact"/>
        <w:ind w:left="986" w:right="188"/>
        <w:jc w:val="center"/>
        <w:textAlignment w:val="auto"/>
        <w:rPr>
          <w:rFonts w:hint="eastAsia" w:ascii="仿宋_GB2312" w:hAnsi="仿宋_GB2312" w:eastAsia="仿宋_GB2312" w:cs="仿宋_GB2312"/>
          <w:kern w:val="2"/>
          <w:sz w:val="32"/>
          <w:szCs w:val="32"/>
          <w:lang w:val="en-US" w:eastAsia="zh-CN"/>
        </w:rPr>
        <w:sectPr>
          <w:footerReference r:id="rId7" w:type="default"/>
          <w:pgSz w:w="11910" w:h="16840"/>
          <w:pgMar w:top="1984" w:right="1474" w:bottom="1417" w:left="1587" w:header="0" w:footer="1575" w:gutter="0"/>
          <w:pgNumType w:fmt="numberInDash"/>
          <w:cols w:space="720" w:num="1"/>
        </w:sectPr>
      </w:pPr>
    </w:p>
    <w:p>
      <w:pPr>
        <w:pStyle w:val="2"/>
        <w:keepNext w:val="0"/>
        <w:keepLines w:val="0"/>
        <w:pageBreakBefore w:val="0"/>
        <w:widowControl w:val="0"/>
        <w:kinsoku/>
        <w:wordWrap/>
        <w:overflowPunct/>
        <w:topLinePunct w:val="0"/>
        <w:autoSpaceDE/>
        <w:autoSpaceDN/>
        <w:bidi w:val="0"/>
        <w:adjustRightInd/>
        <w:snapToGrid/>
        <w:spacing w:after="0" w:line="600" w:lineRule="exact"/>
        <w:ind w:right="0"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一、实施范围</w:t>
      </w:r>
    </w:p>
    <w:p>
      <w:pPr>
        <w:pStyle w:val="2"/>
        <w:keepNext w:val="0"/>
        <w:keepLines w:val="0"/>
        <w:pageBreakBefore w:val="0"/>
        <w:widowControl w:val="0"/>
        <w:kinsoku/>
        <w:wordWrap/>
        <w:overflowPunct/>
        <w:topLinePunct w:val="0"/>
        <w:autoSpaceDE/>
        <w:autoSpaceDN/>
        <w:bidi w:val="0"/>
        <w:adjustRightInd/>
        <w:snapToGrid/>
        <w:spacing w:after="0" w:line="600" w:lineRule="exact"/>
        <w:ind w:right="0" w:firstLine="576"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6"/>
          <w:sz w:val="32"/>
          <w:szCs w:val="32"/>
        </w:rPr>
        <w:t>明确项目实施的区域范围或地点，地点要细化到县、乡、村。（附GPS定位示意图）</w:t>
      </w:r>
    </w:p>
    <w:p>
      <w:pPr>
        <w:pStyle w:val="2"/>
        <w:keepNext w:val="0"/>
        <w:keepLines w:val="0"/>
        <w:pageBreakBefore w:val="0"/>
        <w:widowControl w:val="0"/>
        <w:kinsoku/>
        <w:wordWrap/>
        <w:overflowPunct/>
        <w:topLinePunct w:val="0"/>
        <w:autoSpaceDE/>
        <w:autoSpaceDN/>
        <w:bidi w:val="0"/>
        <w:adjustRightInd/>
        <w:snapToGrid/>
        <w:spacing w:after="0" w:line="600" w:lineRule="exact"/>
        <w:ind w:right="0"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二、实施内容</w:t>
      </w:r>
    </w:p>
    <w:p>
      <w:pPr>
        <w:pStyle w:val="2"/>
        <w:keepNext w:val="0"/>
        <w:keepLines w:val="0"/>
        <w:pageBreakBefore w:val="0"/>
        <w:widowControl w:val="0"/>
        <w:kinsoku/>
        <w:wordWrap/>
        <w:overflowPunct/>
        <w:topLinePunct w:val="0"/>
        <w:autoSpaceDE/>
        <w:autoSpaceDN/>
        <w:bidi w:val="0"/>
        <w:adjustRightInd/>
        <w:snapToGrid/>
        <w:spacing w:after="0" w:line="600" w:lineRule="exact"/>
        <w:ind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分项描述项目主要实施内容。</w:t>
      </w:r>
    </w:p>
    <w:p>
      <w:pPr>
        <w:pStyle w:val="2"/>
        <w:keepNext w:val="0"/>
        <w:keepLines w:val="0"/>
        <w:pageBreakBefore w:val="0"/>
        <w:widowControl w:val="0"/>
        <w:kinsoku/>
        <w:wordWrap/>
        <w:overflowPunct/>
        <w:topLinePunct w:val="0"/>
        <w:autoSpaceDE/>
        <w:autoSpaceDN/>
        <w:bidi w:val="0"/>
        <w:adjustRightInd/>
        <w:snapToGrid/>
        <w:spacing w:after="0" w:line="600" w:lineRule="exact"/>
        <w:ind w:right="0" w:firstLine="608"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w w:val="95"/>
          <w:sz w:val="32"/>
          <w:szCs w:val="32"/>
        </w:rPr>
        <w:t>（一）</w:t>
      </w:r>
    </w:p>
    <w:p>
      <w:pPr>
        <w:pStyle w:val="2"/>
        <w:keepNext w:val="0"/>
        <w:keepLines w:val="0"/>
        <w:pageBreakBefore w:val="0"/>
        <w:widowControl w:val="0"/>
        <w:kinsoku/>
        <w:wordWrap/>
        <w:overflowPunct/>
        <w:topLinePunct w:val="0"/>
        <w:autoSpaceDE/>
        <w:autoSpaceDN/>
        <w:bidi w:val="0"/>
        <w:adjustRightInd/>
        <w:snapToGrid/>
        <w:spacing w:after="0" w:line="600" w:lineRule="exact"/>
        <w:ind w:right="0" w:firstLine="608"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w w:val="95"/>
          <w:sz w:val="32"/>
          <w:szCs w:val="32"/>
        </w:rPr>
        <w:t>（二）</w:t>
      </w:r>
    </w:p>
    <w:p>
      <w:pPr>
        <w:pStyle w:val="2"/>
        <w:keepNext w:val="0"/>
        <w:keepLines w:val="0"/>
        <w:pageBreakBefore w:val="0"/>
        <w:widowControl w:val="0"/>
        <w:kinsoku/>
        <w:wordWrap/>
        <w:overflowPunct/>
        <w:topLinePunct w:val="0"/>
        <w:autoSpaceDE/>
        <w:autoSpaceDN/>
        <w:bidi w:val="0"/>
        <w:adjustRightInd/>
        <w:snapToGrid/>
        <w:spacing w:after="0" w:line="600" w:lineRule="exact"/>
        <w:ind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p>
    <w:p>
      <w:pPr>
        <w:pStyle w:val="2"/>
        <w:keepNext w:val="0"/>
        <w:keepLines w:val="0"/>
        <w:pageBreakBefore w:val="0"/>
        <w:widowControl w:val="0"/>
        <w:kinsoku/>
        <w:wordWrap/>
        <w:overflowPunct/>
        <w:topLinePunct w:val="0"/>
        <w:autoSpaceDE/>
        <w:autoSpaceDN/>
        <w:bidi w:val="0"/>
        <w:adjustRightInd/>
        <w:snapToGrid/>
        <w:spacing w:after="0" w:line="600" w:lineRule="exact"/>
        <w:ind w:right="0"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三、经费预算</w:t>
      </w:r>
    </w:p>
    <w:p>
      <w:pPr>
        <w:pStyle w:val="2"/>
        <w:keepNext w:val="0"/>
        <w:keepLines w:val="0"/>
        <w:pageBreakBefore w:val="0"/>
        <w:widowControl w:val="0"/>
        <w:kinsoku/>
        <w:wordWrap/>
        <w:overflowPunct/>
        <w:topLinePunct w:val="0"/>
        <w:autoSpaceDE/>
        <w:autoSpaceDN/>
        <w:bidi w:val="0"/>
        <w:adjustRightInd/>
        <w:snapToGrid/>
        <w:spacing w:after="0" w:line="600" w:lineRule="exact"/>
        <w:ind w:right="0" w:firstLine="66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5"/>
          <w:sz w:val="32"/>
          <w:szCs w:val="32"/>
        </w:rPr>
        <w:t>（一</w:t>
      </w:r>
      <w:r>
        <w:rPr>
          <w:rFonts w:hint="eastAsia" w:ascii="仿宋_GB2312" w:hAnsi="仿宋_GB2312" w:eastAsia="仿宋_GB2312" w:cs="仿宋_GB2312"/>
          <w:sz w:val="32"/>
          <w:szCs w:val="32"/>
        </w:rPr>
        <w:t>）</w:t>
      </w:r>
      <w:r>
        <w:rPr>
          <w:rFonts w:hint="eastAsia" w:ascii="仿宋_GB2312" w:hAnsi="仿宋_GB2312" w:eastAsia="仿宋_GB2312" w:cs="仿宋_GB2312"/>
          <w:spacing w:val="4"/>
          <w:sz w:val="32"/>
          <w:szCs w:val="32"/>
        </w:rPr>
        <w:t>资金来源。项目总投资</w:t>
      </w:r>
      <w:r>
        <w:rPr>
          <w:rFonts w:hint="eastAsia" w:ascii="仿宋_GB2312" w:hAnsi="仿宋_GB2312" w:eastAsia="仿宋_GB2312" w:cs="仿宋_GB2312"/>
          <w:spacing w:val="5"/>
          <w:sz w:val="32"/>
          <w:szCs w:val="32"/>
        </w:rPr>
        <w:t>（</w:t>
      </w:r>
      <w:r>
        <w:rPr>
          <w:rFonts w:hint="eastAsia" w:ascii="仿宋_GB2312" w:hAnsi="仿宋_GB2312" w:eastAsia="仿宋_GB2312" w:cs="仿宋_GB2312"/>
          <w:sz w:val="32"/>
          <w:szCs w:val="32"/>
        </w:rPr>
        <w:t>入</w:t>
      </w:r>
      <w:r>
        <w:rPr>
          <w:rFonts w:hint="eastAsia" w:ascii="仿宋_GB2312" w:hAnsi="仿宋_GB2312" w:eastAsia="仿宋_GB2312" w:cs="仿宋_GB2312"/>
          <w:spacing w:val="5"/>
          <w:sz w:val="32"/>
          <w:szCs w:val="32"/>
        </w:rPr>
        <w:t>）资金</w:t>
      </w:r>
      <w:r>
        <w:rPr>
          <w:rFonts w:hint="eastAsia" w:ascii="仿宋_GB2312" w:hAnsi="仿宋_GB2312" w:eastAsia="仿宋_GB2312" w:cs="仿宋_GB2312"/>
          <w:spacing w:val="154"/>
          <w:sz w:val="32"/>
          <w:szCs w:val="32"/>
          <w:u w:val="single"/>
        </w:rPr>
        <w:t xml:space="preserve"> </w:t>
      </w:r>
      <w:r>
        <w:rPr>
          <w:rFonts w:hint="eastAsia" w:ascii="仿宋_GB2312" w:hAnsi="仿宋_GB2312" w:eastAsia="仿宋_GB2312" w:cs="仿宋_GB2312"/>
          <w:sz w:val="32"/>
          <w:szCs w:val="32"/>
        </w:rPr>
        <w:t>万元，其中：</w:t>
      </w:r>
      <w:r>
        <w:rPr>
          <w:rFonts w:hint="eastAsia" w:ascii="仿宋_GB2312" w:hAnsi="仿宋_GB2312" w:eastAsia="仿宋_GB2312" w:cs="仿宋_GB2312"/>
          <w:sz w:val="32"/>
          <w:szCs w:val="32"/>
          <w:lang w:eastAsia="zh-CN"/>
        </w:rPr>
        <w:t>中央财政补助资金</w:t>
      </w:r>
      <w:r>
        <w:rPr>
          <w:rFonts w:hint="eastAsia" w:ascii="仿宋_GB2312" w:hAnsi="仿宋_GB2312" w:eastAsia="仿宋_GB2312" w:cs="仿宋_GB2312"/>
          <w:spacing w:val="1"/>
          <w:sz w:val="32"/>
          <w:szCs w:val="32"/>
          <w:u w:val="single"/>
        </w:rPr>
        <w:t xml:space="preserve"> </w:t>
      </w:r>
      <w:r>
        <w:rPr>
          <w:rFonts w:hint="eastAsia" w:ascii="仿宋_GB2312" w:hAnsi="仿宋_GB2312" w:eastAsia="仿宋_GB2312" w:cs="仿宋_GB2312"/>
          <w:spacing w:val="1"/>
          <w:sz w:val="32"/>
          <w:szCs w:val="32"/>
          <w:u w:val="single"/>
          <w:lang w:val="en-US" w:eastAsia="zh-CN"/>
        </w:rPr>
        <w:t xml:space="preserve">  </w:t>
      </w:r>
      <w:r>
        <w:rPr>
          <w:rFonts w:hint="eastAsia" w:ascii="仿宋_GB2312" w:hAnsi="仿宋_GB2312" w:eastAsia="仿宋_GB2312" w:cs="仿宋_GB2312"/>
          <w:sz w:val="32"/>
          <w:szCs w:val="32"/>
        </w:rPr>
        <w:t>万</w:t>
      </w:r>
      <w:r>
        <w:rPr>
          <w:rFonts w:hint="eastAsia" w:ascii="仿宋_GB2312" w:hAnsi="仿宋_GB2312" w:eastAsia="仿宋_GB2312" w:cs="仿宋_GB2312"/>
          <w:sz w:val="32"/>
          <w:szCs w:val="32"/>
          <w:lang w:eastAsia="zh-CN"/>
        </w:rPr>
        <w:t>元，</w:t>
      </w:r>
      <w:r>
        <w:rPr>
          <w:rFonts w:hint="eastAsia" w:ascii="仿宋_GB2312" w:hAnsi="仿宋_GB2312" w:eastAsia="仿宋_GB2312" w:cs="仿宋_GB2312"/>
          <w:spacing w:val="1"/>
          <w:sz w:val="32"/>
          <w:szCs w:val="32"/>
        </w:rPr>
        <w:t>省级财政补助资金</w:t>
      </w:r>
      <w:r>
        <w:rPr>
          <w:rFonts w:hint="eastAsia" w:ascii="仿宋_GB2312" w:hAnsi="仿宋_GB2312" w:eastAsia="仿宋_GB2312" w:cs="仿宋_GB2312"/>
          <w:spacing w:val="1"/>
          <w:sz w:val="32"/>
          <w:szCs w:val="32"/>
          <w:u w:val="single"/>
        </w:rPr>
        <w:t xml:space="preserve"> </w:t>
      </w:r>
      <w:r>
        <w:rPr>
          <w:rFonts w:hint="eastAsia" w:ascii="仿宋_GB2312" w:hAnsi="仿宋_GB2312" w:eastAsia="仿宋_GB2312" w:cs="仿宋_GB2312"/>
          <w:spacing w:val="1"/>
          <w:sz w:val="32"/>
          <w:szCs w:val="32"/>
          <w:u w:val="single"/>
          <w:lang w:val="en-US" w:eastAsia="zh-CN"/>
        </w:rPr>
        <w:t xml:space="preserve">  </w:t>
      </w:r>
      <w:r>
        <w:rPr>
          <w:rFonts w:hint="eastAsia" w:ascii="仿宋_GB2312" w:hAnsi="仿宋_GB2312" w:eastAsia="仿宋_GB2312" w:cs="仿宋_GB2312"/>
          <w:sz w:val="32"/>
          <w:szCs w:val="32"/>
        </w:rPr>
        <w:t>万元，市县财政配套资金</w:t>
      </w:r>
      <w:r>
        <w:rPr>
          <w:rFonts w:hint="eastAsia" w:ascii="仿宋_GB2312" w:hAnsi="仿宋_GB2312" w:eastAsia="仿宋_GB2312" w:cs="仿宋_GB2312"/>
          <w:spacing w:val="1"/>
          <w:sz w:val="32"/>
          <w:szCs w:val="32"/>
          <w:u w:val="single"/>
        </w:rPr>
        <w:t xml:space="preserve">  </w:t>
      </w:r>
      <w:r>
        <w:rPr>
          <w:rFonts w:hint="eastAsia" w:ascii="仿宋_GB2312" w:hAnsi="仿宋_GB2312" w:eastAsia="仿宋_GB2312" w:cs="仿宋_GB2312"/>
          <w:spacing w:val="1"/>
          <w:sz w:val="32"/>
          <w:szCs w:val="32"/>
          <w:u w:val="single"/>
          <w:lang w:val="en-US" w:eastAsia="zh-CN"/>
        </w:rPr>
        <w:t xml:space="preserve"> </w:t>
      </w:r>
      <w:r>
        <w:rPr>
          <w:rFonts w:hint="eastAsia" w:ascii="仿宋_GB2312" w:hAnsi="仿宋_GB2312" w:eastAsia="仿宋_GB2312" w:cs="仿宋_GB2312"/>
          <w:spacing w:val="1"/>
          <w:sz w:val="32"/>
          <w:szCs w:val="32"/>
        </w:rPr>
        <w:t>万元，实施单位自筹资金</w:t>
      </w:r>
      <w:r>
        <w:rPr>
          <w:rFonts w:hint="eastAsia" w:ascii="仿宋_GB2312" w:hAnsi="仿宋_GB2312" w:eastAsia="仿宋_GB2312" w:cs="仿宋_GB2312"/>
          <w:spacing w:val="1"/>
          <w:sz w:val="32"/>
          <w:szCs w:val="32"/>
          <w:u w:val="single"/>
        </w:rPr>
        <w:t xml:space="preserve"> </w:t>
      </w:r>
      <w:r>
        <w:rPr>
          <w:rFonts w:hint="eastAsia" w:ascii="仿宋_GB2312" w:hAnsi="仿宋_GB2312" w:eastAsia="仿宋_GB2312" w:cs="仿宋_GB2312"/>
          <w:spacing w:val="1"/>
          <w:sz w:val="32"/>
          <w:szCs w:val="32"/>
          <w:u w:val="single"/>
          <w:lang w:val="en-US" w:eastAsia="zh-CN"/>
        </w:rPr>
        <w:t xml:space="preserve">  </w:t>
      </w:r>
      <w:r>
        <w:rPr>
          <w:rFonts w:hint="eastAsia" w:ascii="仿宋_GB2312" w:hAnsi="仿宋_GB2312" w:eastAsia="仿宋_GB2312" w:cs="仿宋_GB2312"/>
          <w:sz w:val="32"/>
          <w:szCs w:val="32"/>
        </w:rPr>
        <w:t>万元。</w:t>
      </w:r>
    </w:p>
    <w:p>
      <w:pPr>
        <w:pStyle w:val="2"/>
        <w:keepNext w:val="0"/>
        <w:keepLines w:val="0"/>
        <w:pageBreakBefore w:val="0"/>
        <w:widowControl w:val="0"/>
        <w:kinsoku/>
        <w:wordWrap/>
        <w:overflowPunct/>
        <w:topLinePunct w:val="0"/>
        <w:autoSpaceDE/>
        <w:autoSpaceDN/>
        <w:bidi w:val="0"/>
        <w:adjustRightInd/>
        <w:snapToGrid/>
        <w:spacing w:after="0" w:line="600" w:lineRule="exact"/>
        <w:ind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（二）明细预算。</w:t>
      </w:r>
    </w:p>
    <w:p>
      <w:pPr>
        <w:spacing w:before="231" w:after="44"/>
        <w:ind w:right="1053"/>
        <w:jc w:val="righ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单位：万元</w:t>
      </w:r>
    </w:p>
    <w:tbl>
      <w:tblPr>
        <w:tblStyle w:val="5"/>
        <w:tblW w:w="0" w:type="auto"/>
        <w:tblInd w:w="30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494"/>
        <w:gridCol w:w="1208"/>
        <w:gridCol w:w="1361"/>
        <w:gridCol w:w="1200"/>
        <w:gridCol w:w="1200"/>
        <w:gridCol w:w="135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5" w:hRule="atLeast"/>
        </w:trPr>
        <w:tc>
          <w:tcPr>
            <w:tcW w:w="2494" w:type="dxa"/>
            <w:vMerge w:val="restart"/>
            <w:noWrap w:val="0"/>
            <w:vAlign w:val="center"/>
          </w:tcPr>
          <w:p>
            <w:pPr>
              <w:pStyle w:val="8"/>
              <w:jc w:val="center"/>
              <w:rPr>
                <w:rFonts w:hint="eastAsia" w:ascii="黑体" w:hAnsi="黑体" w:eastAsia="黑体" w:cs="黑体"/>
                <w:sz w:val="24"/>
                <w:szCs w:val="24"/>
              </w:rPr>
            </w:pPr>
          </w:p>
          <w:p>
            <w:pPr>
              <w:pStyle w:val="8"/>
              <w:keepNext w:val="0"/>
              <w:keepLines w:val="0"/>
              <w:pageBreakBefore w:val="0"/>
              <w:widowControl w:val="0"/>
              <w:kinsoku/>
              <w:wordWrap/>
              <w:overflowPunct/>
              <w:topLinePunct w:val="0"/>
              <w:autoSpaceDE w:val="0"/>
              <w:autoSpaceDN w:val="0"/>
              <w:bidi w:val="0"/>
              <w:adjustRightInd/>
              <w:snapToGrid/>
              <w:ind w:left="0"/>
              <w:jc w:val="center"/>
              <w:textAlignment w:val="auto"/>
              <w:rPr>
                <w:rFonts w:hint="eastAsia" w:ascii="黑体" w:hAnsi="黑体" w:eastAsia="黑体" w:cs="黑体"/>
                <w:sz w:val="24"/>
                <w:szCs w:val="24"/>
              </w:rPr>
            </w:pPr>
            <w:r>
              <w:rPr>
                <w:rFonts w:hint="eastAsia" w:ascii="黑体" w:hAnsi="黑体" w:eastAsia="黑体" w:cs="黑体"/>
                <w:sz w:val="24"/>
                <w:szCs w:val="24"/>
              </w:rPr>
              <w:t>实施内容</w:t>
            </w:r>
          </w:p>
        </w:tc>
        <w:tc>
          <w:tcPr>
            <w:tcW w:w="6324" w:type="dxa"/>
            <w:gridSpan w:val="5"/>
            <w:noWrap w:val="0"/>
            <w:vAlign w:val="top"/>
          </w:tcPr>
          <w:p>
            <w:pPr>
              <w:pStyle w:val="8"/>
              <w:tabs>
                <w:tab w:val="left" w:pos="489"/>
                <w:tab w:val="left" w:pos="969"/>
                <w:tab w:val="left" w:pos="1449"/>
              </w:tabs>
              <w:spacing w:before="208"/>
              <w:ind w:left="9"/>
              <w:jc w:val="center"/>
              <w:rPr>
                <w:rFonts w:hint="eastAsia" w:ascii="黑体" w:hAnsi="黑体" w:eastAsia="黑体" w:cs="黑体"/>
                <w:sz w:val="24"/>
                <w:szCs w:val="24"/>
              </w:rPr>
            </w:pPr>
            <w:r>
              <w:rPr>
                <w:rFonts w:hint="eastAsia" w:ascii="黑体" w:hAnsi="黑体" w:eastAsia="黑体" w:cs="黑体"/>
                <w:sz w:val="24"/>
                <w:szCs w:val="24"/>
              </w:rPr>
              <w:t>资</w:t>
            </w:r>
            <w:r>
              <w:rPr>
                <w:rFonts w:hint="eastAsia" w:ascii="黑体" w:hAnsi="黑体" w:eastAsia="黑体" w:cs="黑体"/>
                <w:sz w:val="24"/>
                <w:szCs w:val="24"/>
              </w:rPr>
              <w:tab/>
            </w:r>
            <w:r>
              <w:rPr>
                <w:rFonts w:hint="eastAsia" w:ascii="黑体" w:hAnsi="黑体" w:eastAsia="黑体" w:cs="黑体"/>
                <w:sz w:val="24"/>
                <w:szCs w:val="24"/>
              </w:rPr>
              <w:t>金</w:t>
            </w:r>
            <w:r>
              <w:rPr>
                <w:rFonts w:hint="eastAsia" w:ascii="黑体" w:hAnsi="黑体" w:eastAsia="黑体" w:cs="黑体"/>
                <w:sz w:val="24"/>
                <w:szCs w:val="24"/>
              </w:rPr>
              <w:tab/>
            </w:r>
            <w:r>
              <w:rPr>
                <w:rFonts w:hint="eastAsia" w:ascii="黑体" w:hAnsi="黑体" w:eastAsia="黑体" w:cs="黑体"/>
                <w:sz w:val="24"/>
                <w:szCs w:val="24"/>
              </w:rPr>
              <w:t>来</w:t>
            </w:r>
            <w:r>
              <w:rPr>
                <w:rFonts w:hint="eastAsia" w:ascii="黑体" w:hAnsi="黑体" w:eastAsia="黑体" w:cs="黑体"/>
                <w:sz w:val="24"/>
                <w:szCs w:val="24"/>
              </w:rPr>
              <w:tab/>
            </w:r>
            <w:r>
              <w:rPr>
                <w:rFonts w:hint="eastAsia" w:ascii="黑体" w:hAnsi="黑体" w:eastAsia="黑体" w:cs="黑体"/>
                <w:sz w:val="24"/>
                <w:szCs w:val="24"/>
              </w:rPr>
              <w:t>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0" w:hRule="atLeast"/>
        </w:trPr>
        <w:tc>
          <w:tcPr>
            <w:tcW w:w="2494" w:type="dxa"/>
            <w:vMerge w:val="continue"/>
            <w:tcBorders>
              <w:top w:val="nil"/>
            </w:tcBorders>
            <w:noWrap w:val="0"/>
            <w:vAlign w:val="top"/>
          </w:tcPr>
          <w:p>
            <w:pPr>
              <w:jc w:val="both"/>
              <w:rPr>
                <w:rFonts w:hint="eastAsia" w:ascii="黑体" w:hAnsi="黑体" w:eastAsia="黑体" w:cs="黑体"/>
                <w:sz w:val="24"/>
                <w:szCs w:val="24"/>
              </w:rPr>
            </w:pPr>
          </w:p>
        </w:tc>
        <w:tc>
          <w:tcPr>
            <w:tcW w:w="1208" w:type="dxa"/>
            <w:noWrap w:val="0"/>
            <w:vAlign w:val="center"/>
          </w:tcPr>
          <w:p>
            <w:pPr>
              <w:pStyle w:val="8"/>
              <w:keepNext w:val="0"/>
              <w:keepLines w:val="0"/>
              <w:pageBreakBefore w:val="0"/>
              <w:widowControl w:val="0"/>
              <w:kinsoku/>
              <w:wordWrap/>
              <w:overflowPunct/>
              <w:topLinePunct w:val="0"/>
              <w:autoSpaceDE w:val="0"/>
              <w:autoSpaceDN w:val="0"/>
              <w:bidi w:val="0"/>
              <w:adjustRightInd/>
              <w:snapToGrid/>
              <w:spacing w:line="500" w:lineRule="exact"/>
              <w:ind w:left="303"/>
              <w:jc w:val="both"/>
              <w:textAlignment w:val="auto"/>
              <w:rPr>
                <w:rFonts w:hint="eastAsia" w:ascii="黑体" w:hAnsi="黑体" w:eastAsia="黑体" w:cs="黑体"/>
                <w:sz w:val="24"/>
                <w:szCs w:val="24"/>
              </w:rPr>
            </w:pPr>
            <w:r>
              <w:rPr>
                <w:rFonts w:hint="eastAsia" w:ascii="黑体" w:hAnsi="黑体" w:eastAsia="黑体" w:cs="黑体"/>
                <w:sz w:val="24"/>
                <w:szCs w:val="24"/>
              </w:rPr>
              <w:t>合 计</w:t>
            </w:r>
          </w:p>
        </w:tc>
        <w:tc>
          <w:tcPr>
            <w:tcW w:w="1361" w:type="dxa"/>
            <w:noWrap w:val="0"/>
            <w:vAlign w:val="top"/>
          </w:tcPr>
          <w:p>
            <w:pPr>
              <w:pStyle w:val="8"/>
              <w:keepNext w:val="0"/>
              <w:keepLines w:val="0"/>
              <w:pageBreakBefore w:val="0"/>
              <w:widowControl w:val="0"/>
              <w:kinsoku/>
              <w:wordWrap/>
              <w:overflowPunct/>
              <w:topLinePunct w:val="0"/>
              <w:autoSpaceDE w:val="0"/>
              <w:autoSpaceDN w:val="0"/>
              <w:bidi w:val="0"/>
              <w:adjustRightInd/>
              <w:snapToGrid/>
              <w:spacing w:line="500" w:lineRule="exact"/>
              <w:ind w:left="108" w:right="96"/>
              <w:jc w:val="center"/>
              <w:textAlignment w:val="auto"/>
              <w:rPr>
                <w:rFonts w:hint="eastAsia" w:ascii="黑体" w:hAnsi="黑体" w:eastAsia="黑体" w:cs="黑体"/>
                <w:sz w:val="24"/>
                <w:szCs w:val="24"/>
              </w:rPr>
            </w:pPr>
            <w:r>
              <w:rPr>
                <w:rFonts w:hint="eastAsia" w:ascii="黑体" w:hAnsi="黑体" w:eastAsia="黑体" w:cs="黑体"/>
                <w:spacing w:val="-29"/>
                <w:sz w:val="24"/>
                <w:szCs w:val="24"/>
              </w:rPr>
              <w:t>中 央 财 政</w:t>
            </w:r>
            <w:r>
              <w:rPr>
                <w:rFonts w:hint="eastAsia" w:ascii="黑体" w:hAnsi="黑体" w:eastAsia="黑体" w:cs="黑体"/>
                <w:sz w:val="24"/>
                <w:szCs w:val="24"/>
              </w:rPr>
              <w:t>补助资金</w:t>
            </w:r>
          </w:p>
        </w:tc>
        <w:tc>
          <w:tcPr>
            <w:tcW w:w="1200" w:type="dxa"/>
            <w:noWrap w:val="0"/>
            <w:vAlign w:val="top"/>
          </w:tcPr>
          <w:p>
            <w:pPr>
              <w:pStyle w:val="8"/>
              <w:keepNext w:val="0"/>
              <w:keepLines w:val="0"/>
              <w:pageBreakBefore w:val="0"/>
              <w:widowControl w:val="0"/>
              <w:kinsoku/>
              <w:wordWrap/>
              <w:overflowPunct/>
              <w:topLinePunct w:val="0"/>
              <w:autoSpaceDE w:val="0"/>
              <w:autoSpaceDN w:val="0"/>
              <w:bidi w:val="0"/>
              <w:adjustRightInd/>
              <w:snapToGrid/>
              <w:spacing w:line="500" w:lineRule="exact"/>
              <w:ind w:left="107" w:right="96"/>
              <w:jc w:val="center"/>
              <w:textAlignment w:val="auto"/>
              <w:rPr>
                <w:rFonts w:hint="eastAsia" w:ascii="黑体" w:hAnsi="黑体" w:eastAsia="黑体" w:cs="黑体"/>
                <w:sz w:val="24"/>
                <w:szCs w:val="24"/>
              </w:rPr>
            </w:pPr>
            <w:r>
              <w:rPr>
                <w:rFonts w:hint="eastAsia" w:ascii="黑体" w:hAnsi="黑体" w:eastAsia="黑体" w:cs="黑体"/>
                <w:sz w:val="24"/>
                <w:szCs w:val="24"/>
              </w:rPr>
              <w:t>省级财政补助资金</w:t>
            </w:r>
          </w:p>
        </w:tc>
        <w:tc>
          <w:tcPr>
            <w:tcW w:w="1200" w:type="dxa"/>
            <w:noWrap w:val="0"/>
            <w:vAlign w:val="top"/>
          </w:tcPr>
          <w:p>
            <w:pPr>
              <w:pStyle w:val="8"/>
              <w:keepNext w:val="0"/>
              <w:keepLines w:val="0"/>
              <w:pageBreakBefore w:val="0"/>
              <w:widowControl w:val="0"/>
              <w:kinsoku/>
              <w:wordWrap/>
              <w:overflowPunct/>
              <w:topLinePunct w:val="0"/>
              <w:autoSpaceDE w:val="0"/>
              <w:autoSpaceDN w:val="0"/>
              <w:bidi w:val="0"/>
              <w:adjustRightInd/>
              <w:snapToGrid/>
              <w:spacing w:line="500" w:lineRule="exact"/>
              <w:ind w:left="119" w:right="108"/>
              <w:jc w:val="center"/>
              <w:textAlignment w:val="auto"/>
              <w:rPr>
                <w:rFonts w:hint="eastAsia" w:ascii="黑体" w:hAnsi="黑体" w:eastAsia="黑体" w:cs="黑体"/>
                <w:sz w:val="24"/>
                <w:szCs w:val="24"/>
              </w:rPr>
            </w:pPr>
            <w:r>
              <w:rPr>
                <w:rFonts w:hint="eastAsia" w:ascii="黑体" w:hAnsi="黑体" w:eastAsia="黑体" w:cs="黑体"/>
                <w:sz w:val="24"/>
                <w:szCs w:val="24"/>
              </w:rPr>
              <w:t>市县财政补助资金</w:t>
            </w:r>
          </w:p>
        </w:tc>
        <w:tc>
          <w:tcPr>
            <w:tcW w:w="1355" w:type="dxa"/>
            <w:noWrap w:val="0"/>
            <w:vAlign w:val="top"/>
          </w:tcPr>
          <w:p>
            <w:pPr>
              <w:pStyle w:val="8"/>
              <w:keepNext w:val="0"/>
              <w:keepLines w:val="0"/>
              <w:pageBreakBefore w:val="0"/>
              <w:widowControl w:val="0"/>
              <w:kinsoku/>
              <w:wordWrap/>
              <w:overflowPunct/>
              <w:topLinePunct w:val="0"/>
              <w:autoSpaceDE w:val="0"/>
              <w:autoSpaceDN w:val="0"/>
              <w:bidi w:val="0"/>
              <w:adjustRightInd/>
              <w:snapToGrid/>
              <w:spacing w:line="500" w:lineRule="exact"/>
              <w:ind w:left="196" w:right="186"/>
              <w:jc w:val="center"/>
              <w:textAlignment w:val="auto"/>
              <w:rPr>
                <w:rFonts w:hint="eastAsia" w:ascii="黑体" w:hAnsi="黑体" w:eastAsia="黑体" w:cs="黑体"/>
                <w:sz w:val="24"/>
                <w:szCs w:val="24"/>
              </w:rPr>
            </w:pPr>
            <w:r>
              <w:rPr>
                <w:rFonts w:hint="eastAsia" w:ascii="黑体" w:hAnsi="黑体" w:eastAsia="黑体" w:cs="黑体"/>
                <w:sz w:val="24"/>
                <w:szCs w:val="24"/>
              </w:rPr>
              <w:t>实施单位自筹资金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2494" w:type="dxa"/>
            <w:noWrap w:val="0"/>
            <w:vAlign w:val="top"/>
          </w:tcPr>
          <w:p>
            <w:pPr>
              <w:pStyle w:val="8"/>
              <w:rPr>
                <w:rFonts w:hint="eastAsia" w:ascii="仿宋_GB2312" w:hAnsi="仿宋_GB2312" w:eastAsia="仿宋_GB2312" w:cs="仿宋_GB2312"/>
                <w:sz w:val="32"/>
                <w:szCs w:val="32"/>
              </w:rPr>
            </w:pPr>
          </w:p>
        </w:tc>
        <w:tc>
          <w:tcPr>
            <w:tcW w:w="1208" w:type="dxa"/>
            <w:noWrap w:val="0"/>
            <w:vAlign w:val="top"/>
          </w:tcPr>
          <w:p>
            <w:pPr>
              <w:pStyle w:val="8"/>
              <w:rPr>
                <w:rFonts w:hint="eastAsia" w:ascii="仿宋_GB2312" w:hAnsi="仿宋_GB2312" w:eastAsia="仿宋_GB2312" w:cs="仿宋_GB2312"/>
                <w:sz w:val="32"/>
                <w:szCs w:val="32"/>
              </w:rPr>
            </w:pPr>
          </w:p>
        </w:tc>
        <w:tc>
          <w:tcPr>
            <w:tcW w:w="1361" w:type="dxa"/>
            <w:noWrap w:val="0"/>
            <w:vAlign w:val="top"/>
          </w:tcPr>
          <w:p>
            <w:pPr>
              <w:pStyle w:val="8"/>
              <w:rPr>
                <w:rFonts w:hint="eastAsia" w:ascii="仿宋_GB2312" w:hAnsi="仿宋_GB2312" w:eastAsia="仿宋_GB2312" w:cs="仿宋_GB2312"/>
                <w:sz w:val="32"/>
                <w:szCs w:val="32"/>
              </w:rPr>
            </w:pPr>
          </w:p>
        </w:tc>
        <w:tc>
          <w:tcPr>
            <w:tcW w:w="1200" w:type="dxa"/>
            <w:noWrap w:val="0"/>
            <w:vAlign w:val="top"/>
          </w:tcPr>
          <w:p>
            <w:pPr>
              <w:pStyle w:val="8"/>
              <w:rPr>
                <w:rFonts w:hint="eastAsia" w:ascii="仿宋_GB2312" w:hAnsi="仿宋_GB2312" w:eastAsia="仿宋_GB2312" w:cs="仿宋_GB2312"/>
                <w:sz w:val="32"/>
                <w:szCs w:val="32"/>
              </w:rPr>
            </w:pPr>
          </w:p>
        </w:tc>
        <w:tc>
          <w:tcPr>
            <w:tcW w:w="1200" w:type="dxa"/>
            <w:noWrap w:val="0"/>
            <w:vAlign w:val="top"/>
          </w:tcPr>
          <w:p>
            <w:pPr>
              <w:pStyle w:val="8"/>
              <w:rPr>
                <w:rFonts w:hint="eastAsia" w:ascii="仿宋_GB2312" w:hAnsi="仿宋_GB2312" w:eastAsia="仿宋_GB2312" w:cs="仿宋_GB2312"/>
                <w:sz w:val="32"/>
                <w:szCs w:val="32"/>
              </w:rPr>
            </w:pPr>
          </w:p>
        </w:tc>
        <w:tc>
          <w:tcPr>
            <w:tcW w:w="1355" w:type="dxa"/>
            <w:noWrap w:val="0"/>
            <w:vAlign w:val="top"/>
          </w:tcPr>
          <w:p>
            <w:pPr>
              <w:pStyle w:val="8"/>
              <w:rPr>
                <w:rFonts w:hint="eastAsia" w:ascii="仿宋_GB2312" w:hAnsi="仿宋_GB2312" w:eastAsia="仿宋_GB2312" w:cs="仿宋_GB2312"/>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2494" w:type="dxa"/>
            <w:noWrap w:val="0"/>
            <w:vAlign w:val="top"/>
          </w:tcPr>
          <w:p>
            <w:pPr>
              <w:pStyle w:val="8"/>
              <w:rPr>
                <w:rFonts w:hint="eastAsia" w:ascii="仿宋_GB2312" w:hAnsi="仿宋_GB2312" w:eastAsia="仿宋_GB2312" w:cs="仿宋_GB2312"/>
                <w:sz w:val="32"/>
                <w:szCs w:val="32"/>
              </w:rPr>
            </w:pPr>
          </w:p>
        </w:tc>
        <w:tc>
          <w:tcPr>
            <w:tcW w:w="1208" w:type="dxa"/>
            <w:noWrap w:val="0"/>
            <w:vAlign w:val="top"/>
          </w:tcPr>
          <w:p>
            <w:pPr>
              <w:pStyle w:val="8"/>
              <w:rPr>
                <w:rFonts w:hint="eastAsia" w:ascii="仿宋_GB2312" w:hAnsi="仿宋_GB2312" w:eastAsia="仿宋_GB2312" w:cs="仿宋_GB2312"/>
                <w:sz w:val="32"/>
                <w:szCs w:val="32"/>
              </w:rPr>
            </w:pPr>
          </w:p>
        </w:tc>
        <w:tc>
          <w:tcPr>
            <w:tcW w:w="1361" w:type="dxa"/>
            <w:noWrap w:val="0"/>
            <w:vAlign w:val="top"/>
          </w:tcPr>
          <w:p>
            <w:pPr>
              <w:pStyle w:val="8"/>
              <w:rPr>
                <w:rFonts w:hint="eastAsia" w:ascii="仿宋_GB2312" w:hAnsi="仿宋_GB2312" w:eastAsia="仿宋_GB2312" w:cs="仿宋_GB2312"/>
                <w:sz w:val="32"/>
                <w:szCs w:val="32"/>
              </w:rPr>
            </w:pPr>
          </w:p>
        </w:tc>
        <w:tc>
          <w:tcPr>
            <w:tcW w:w="1200" w:type="dxa"/>
            <w:noWrap w:val="0"/>
            <w:vAlign w:val="top"/>
          </w:tcPr>
          <w:p>
            <w:pPr>
              <w:pStyle w:val="8"/>
              <w:rPr>
                <w:rFonts w:hint="eastAsia" w:ascii="仿宋_GB2312" w:hAnsi="仿宋_GB2312" w:eastAsia="仿宋_GB2312" w:cs="仿宋_GB2312"/>
                <w:sz w:val="32"/>
                <w:szCs w:val="32"/>
              </w:rPr>
            </w:pPr>
          </w:p>
        </w:tc>
        <w:tc>
          <w:tcPr>
            <w:tcW w:w="1200" w:type="dxa"/>
            <w:noWrap w:val="0"/>
            <w:vAlign w:val="top"/>
          </w:tcPr>
          <w:p>
            <w:pPr>
              <w:pStyle w:val="8"/>
              <w:rPr>
                <w:rFonts w:hint="eastAsia" w:ascii="仿宋_GB2312" w:hAnsi="仿宋_GB2312" w:eastAsia="仿宋_GB2312" w:cs="仿宋_GB2312"/>
                <w:sz w:val="32"/>
                <w:szCs w:val="32"/>
              </w:rPr>
            </w:pPr>
          </w:p>
        </w:tc>
        <w:tc>
          <w:tcPr>
            <w:tcW w:w="1355" w:type="dxa"/>
            <w:noWrap w:val="0"/>
            <w:vAlign w:val="top"/>
          </w:tcPr>
          <w:p>
            <w:pPr>
              <w:pStyle w:val="8"/>
              <w:rPr>
                <w:rFonts w:hint="eastAsia" w:ascii="仿宋_GB2312" w:hAnsi="仿宋_GB2312" w:eastAsia="仿宋_GB2312" w:cs="仿宋_GB2312"/>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0" w:hRule="atLeast"/>
        </w:trPr>
        <w:tc>
          <w:tcPr>
            <w:tcW w:w="2494" w:type="dxa"/>
            <w:noWrap w:val="0"/>
            <w:vAlign w:val="top"/>
          </w:tcPr>
          <w:p>
            <w:pPr>
              <w:pStyle w:val="8"/>
              <w:rPr>
                <w:rFonts w:hint="eastAsia" w:ascii="仿宋_GB2312" w:hAnsi="仿宋_GB2312" w:eastAsia="仿宋_GB2312" w:cs="仿宋_GB2312"/>
                <w:sz w:val="32"/>
                <w:szCs w:val="32"/>
              </w:rPr>
            </w:pPr>
          </w:p>
        </w:tc>
        <w:tc>
          <w:tcPr>
            <w:tcW w:w="1208" w:type="dxa"/>
            <w:noWrap w:val="0"/>
            <w:vAlign w:val="top"/>
          </w:tcPr>
          <w:p>
            <w:pPr>
              <w:pStyle w:val="8"/>
              <w:rPr>
                <w:rFonts w:hint="eastAsia" w:ascii="仿宋_GB2312" w:hAnsi="仿宋_GB2312" w:eastAsia="仿宋_GB2312" w:cs="仿宋_GB2312"/>
                <w:sz w:val="32"/>
                <w:szCs w:val="32"/>
              </w:rPr>
            </w:pPr>
          </w:p>
        </w:tc>
        <w:tc>
          <w:tcPr>
            <w:tcW w:w="1361" w:type="dxa"/>
            <w:noWrap w:val="0"/>
            <w:vAlign w:val="top"/>
          </w:tcPr>
          <w:p>
            <w:pPr>
              <w:pStyle w:val="8"/>
              <w:rPr>
                <w:rFonts w:hint="eastAsia" w:ascii="仿宋_GB2312" w:hAnsi="仿宋_GB2312" w:eastAsia="仿宋_GB2312" w:cs="仿宋_GB2312"/>
                <w:sz w:val="32"/>
                <w:szCs w:val="32"/>
              </w:rPr>
            </w:pPr>
          </w:p>
        </w:tc>
        <w:tc>
          <w:tcPr>
            <w:tcW w:w="1200" w:type="dxa"/>
            <w:noWrap w:val="0"/>
            <w:vAlign w:val="top"/>
          </w:tcPr>
          <w:p>
            <w:pPr>
              <w:pStyle w:val="8"/>
              <w:rPr>
                <w:rFonts w:hint="eastAsia" w:ascii="仿宋_GB2312" w:hAnsi="仿宋_GB2312" w:eastAsia="仿宋_GB2312" w:cs="仿宋_GB2312"/>
                <w:sz w:val="32"/>
                <w:szCs w:val="32"/>
              </w:rPr>
            </w:pPr>
          </w:p>
        </w:tc>
        <w:tc>
          <w:tcPr>
            <w:tcW w:w="1200" w:type="dxa"/>
            <w:noWrap w:val="0"/>
            <w:vAlign w:val="top"/>
          </w:tcPr>
          <w:p>
            <w:pPr>
              <w:pStyle w:val="8"/>
              <w:rPr>
                <w:rFonts w:hint="eastAsia" w:ascii="仿宋_GB2312" w:hAnsi="仿宋_GB2312" w:eastAsia="仿宋_GB2312" w:cs="仿宋_GB2312"/>
                <w:sz w:val="32"/>
                <w:szCs w:val="32"/>
              </w:rPr>
            </w:pPr>
          </w:p>
        </w:tc>
        <w:tc>
          <w:tcPr>
            <w:tcW w:w="1355" w:type="dxa"/>
            <w:noWrap w:val="0"/>
            <w:vAlign w:val="top"/>
          </w:tcPr>
          <w:p>
            <w:pPr>
              <w:pStyle w:val="8"/>
              <w:rPr>
                <w:rFonts w:hint="eastAsia" w:ascii="仿宋_GB2312" w:hAnsi="仿宋_GB2312" w:eastAsia="仿宋_GB2312" w:cs="仿宋_GB2312"/>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0" w:hRule="atLeast"/>
        </w:trPr>
        <w:tc>
          <w:tcPr>
            <w:tcW w:w="2494" w:type="dxa"/>
            <w:noWrap w:val="0"/>
            <w:vAlign w:val="top"/>
          </w:tcPr>
          <w:p>
            <w:pPr>
              <w:pStyle w:val="8"/>
              <w:rPr>
                <w:rFonts w:hint="eastAsia" w:ascii="仿宋_GB2312" w:hAnsi="仿宋_GB2312" w:eastAsia="仿宋_GB2312" w:cs="仿宋_GB2312"/>
                <w:sz w:val="32"/>
                <w:szCs w:val="32"/>
              </w:rPr>
            </w:pPr>
          </w:p>
        </w:tc>
        <w:tc>
          <w:tcPr>
            <w:tcW w:w="1208" w:type="dxa"/>
            <w:noWrap w:val="0"/>
            <w:vAlign w:val="top"/>
          </w:tcPr>
          <w:p>
            <w:pPr>
              <w:pStyle w:val="8"/>
              <w:rPr>
                <w:rFonts w:hint="eastAsia" w:ascii="仿宋_GB2312" w:hAnsi="仿宋_GB2312" w:eastAsia="仿宋_GB2312" w:cs="仿宋_GB2312"/>
                <w:sz w:val="32"/>
                <w:szCs w:val="32"/>
              </w:rPr>
            </w:pPr>
          </w:p>
        </w:tc>
        <w:tc>
          <w:tcPr>
            <w:tcW w:w="1361" w:type="dxa"/>
            <w:noWrap w:val="0"/>
            <w:vAlign w:val="top"/>
          </w:tcPr>
          <w:p>
            <w:pPr>
              <w:pStyle w:val="8"/>
              <w:rPr>
                <w:rFonts w:hint="eastAsia" w:ascii="仿宋_GB2312" w:hAnsi="仿宋_GB2312" w:eastAsia="仿宋_GB2312" w:cs="仿宋_GB2312"/>
                <w:sz w:val="32"/>
                <w:szCs w:val="32"/>
              </w:rPr>
            </w:pPr>
          </w:p>
        </w:tc>
        <w:tc>
          <w:tcPr>
            <w:tcW w:w="1200" w:type="dxa"/>
            <w:noWrap w:val="0"/>
            <w:vAlign w:val="top"/>
          </w:tcPr>
          <w:p>
            <w:pPr>
              <w:pStyle w:val="8"/>
              <w:rPr>
                <w:rFonts w:hint="eastAsia" w:ascii="仿宋_GB2312" w:hAnsi="仿宋_GB2312" w:eastAsia="仿宋_GB2312" w:cs="仿宋_GB2312"/>
                <w:sz w:val="32"/>
                <w:szCs w:val="32"/>
              </w:rPr>
            </w:pPr>
          </w:p>
        </w:tc>
        <w:tc>
          <w:tcPr>
            <w:tcW w:w="1200" w:type="dxa"/>
            <w:noWrap w:val="0"/>
            <w:vAlign w:val="top"/>
          </w:tcPr>
          <w:p>
            <w:pPr>
              <w:pStyle w:val="8"/>
              <w:rPr>
                <w:rFonts w:hint="eastAsia" w:ascii="仿宋_GB2312" w:hAnsi="仿宋_GB2312" w:eastAsia="仿宋_GB2312" w:cs="仿宋_GB2312"/>
                <w:sz w:val="32"/>
                <w:szCs w:val="32"/>
              </w:rPr>
            </w:pPr>
          </w:p>
        </w:tc>
        <w:tc>
          <w:tcPr>
            <w:tcW w:w="1355" w:type="dxa"/>
            <w:noWrap w:val="0"/>
            <w:vAlign w:val="top"/>
          </w:tcPr>
          <w:p>
            <w:pPr>
              <w:pStyle w:val="8"/>
              <w:rPr>
                <w:rFonts w:hint="eastAsia" w:ascii="仿宋_GB2312" w:hAnsi="仿宋_GB2312" w:eastAsia="仿宋_GB2312" w:cs="仿宋_GB2312"/>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0" w:hRule="atLeast"/>
        </w:trPr>
        <w:tc>
          <w:tcPr>
            <w:tcW w:w="2494" w:type="dxa"/>
            <w:noWrap w:val="0"/>
            <w:vAlign w:val="top"/>
          </w:tcPr>
          <w:p>
            <w:pPr>
              <w:pStyle w:val="8"/>
              <w:rPr>
                <w:rFonts w:hint="eastAsia" w:ascii="仿宋_GB2312" w:hAnsi="仿宋_GB2312" w:eastAsia="仿宋_GB2312" w:cs="仿宋_GB2312"/>
                <w:sz w:val="32"/>
                <w:szCs w:val="32"/>
              </w:rPr>
            </w:pPr>
          </w:p>
        </w:tc>
        <w:tc>
          <w:tcPr>
            <w:tcW w:w="1208" w:type="dxa"/>
            <w:noWrap w:val="0"/>
            <w:vAlign w:val="top"/>
          </w:tcPr>
          <w:p>
            <w:pPr>
              <w:pStyle w:val="8"/>
              <w:rPr>
                <w:rFonts w:hint="eastAsia" w:ascii="仿宋_GB2312" w:hAnsi="仿宋_GB2312" w:eastAsia="仿宋_GB2312" w:cs="仿宋_GB2312"/>
                <w:sz w:val="32"/>
                <w:szCs w:val="32"/>
              </w:rPr>
            </w:pPr>
          </w:p>
        </w:tc>
        <w:tc>
          <w:tcPr>
            <w:tcW w:w="1361" w:type="dxa"/>
            <w:noWrap w:val="0"/>
            <w:vAlign w:val="top"/>
          </w:tcPr>
          <w:p>
            <w:pPr>
              <w:pStyle w:val="8"/>
              <w:rPr>
                <w:rFonts w:hint="eastAsia" w:ascii="仿宋_GB2312" w:hAnsi="仿宋_GB2312" w:eastAsia="仿宋_GB2312" w:cs="仿宋_GB2312"/>
                <w:sz w:val="32"/>
                <w:szCs w:val="32"/>
              </w:rPr>
            </w:pPr>
          </w:p>
        </w:tc>
        <w:tc>
          <w:tcPr>
            <w:tcW w:w="1200" w:type="dxa"/>
            <w:noWrap w:val="0"/>
            <w:vAlign w:val="top"/>
          </w:tcPr>
          <w:p>
            <w:pPr>
              <w:pStyle w:val="8"/>
              <w:rPr>
                <w:rFonts w:hint="eastAsia" w:ascii="仿宋_GB2312" w:hAnsi="仿宋_GB2312" w:eastAsia="仿宋_GB2312" w:cs="仿宋_GB2312"/>
                <w:sz w:val="32"/>
                <w:szCs w:val="32"/>
              </w:rPr>
            </w:pPr>
          </w:p>
        </w:tc>
        <w:tc>
          <w:tcPr>
            <w:tcW w:w="1200" w:type="dxa"/>
            <w:noWrap w:val="0"/>
            <w:vAlign w:val="top"/>
          </w:tcPr>
          <w:p>
            <w:pPr>
              <w:pStyle w:val="8"/>
              <w:rPr>
                <w:rFonts w:hint="eastAsia" w:ascii="仿宋_GB2312" w:hAnsi="仿宋_GB2312" w:eastAsia="仿宋_GB2312" w:cs="仿宋_GB2312"/>
                <w:sz w:val="32"/>
                <w:szCs w:val="32"/>
              </w:rPr>
            </w:pPr>
          </w:p>
        </w:tc>
        <w:tc>
          <w:tcPr>
            <w:tcW w:w="1355" w:type="dxa"/>
            <w:noWrap w:val="0"/>
            <w:vAlign w:val="top"/>
          </w:tcPr>
          <w:p>
            <w:pPr>
              <w:pStyle w:val="8"/>
              <w:rPr>
                <w:rFonts w:hint="eastAsia" w:ascii="仿宋_GB2312" w:hAnsi="仿宋_GB2312" w:eastAsia="仿宋_GB2312" w:cs="仿宋_GB2312"/>
                <w:sz w:val="32"/>
                <w:szCs w:val="32"/>
              </w:rPr>
            </w:pPr>
          </w:p>
        </w:tc>
      </w:tr>
    </w:tbl>
    <w:p>
      <w:pPr>
        <w:rPr>
          <w:rFonts w:hint="eastAsia" w:ascii="仿宋_GB2312" w:hAnsi="仿宋_GB2312" w:eastAsia="仿宋_GB2312" w:cs="仿宋_GB2312"/>
          <w:sz w:val="32"/>
          <w:szCs w:val="32"/>
        </w:rPr>
        <w:sectPr>
          <w:footerReference r:id="rId8" w:type="default"/>
          <w:footerReference r:id="rId9" w:type="even"/>
          <w:pgSz w:w="11910" w:h="16840"/>
          <w:pgMar w:top="1580" w:right="1240" w:bottom="1760" w:left="1240" w:header="0" w:footer="1575" w:gutter="0"/>
          <w:pgNumType w:fmt="numberInDash"/>
          <w:cols w:space="720" w:num="1"/>
          <w:docGrid w:linePitch="286" w:charSpace="0"/>
        </w:sectPr>
      </w:pPr>
    </w:p>
    <w:p>
      <w:pPr>
        <w:pStyle w:val="2"/>
        <w:spacing w:before="54"/>
        <w:ind w:firstLine="640" w:firstLineChars="200"/>
        <w:rPr>
          <w:rFonts w:hint="eastAsia" w:ascii="黑体" w:hAnsi="黑体" w:eastAsia="黑体" w:cs="黑体"/>
          <w:sz w:val="32"/>
          <w:szCs w:val="32"/>
        </w:rPr>
      </w:pPr>
      <w:r>
        <w:rPr>
          <w:rFonts w:hint="eastAsia" w:ascii="黑体" w:hAnsi="黑体" w:eastAsia="黑体" w:cs="黑体"/>
          <w:sz w:val="32"/>
          <w:szCs w:val="32"/>
        </w:rPr>
        <w:t>四、实施进度</w:t>
      </w:r>
    </w:p>
    <w:p>
      <w:pPr>
        <w:spacing w:before="123"/>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本项目实施期限为</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rPr>
        <w:tab/>
      </w:r>
      <w:r>
        <w:rPr>
          <w:rFonts w:hint="eastAsia" w:ascii="仿宋_GB2312" w:hAnsi="仿宋_GB2312" w:eastAsia="仿宋_GB2312" w:cs="仿宋_GB2312"/>
          <w:sz w:val="32"/>
          <w:szCs w:val="32"/>
        </w:rPr>
        <w:t>年，时间自</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rPr>
        <w:tab/>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rPr>
        <w:tab/>
      </w:r>
      <w:r>
        <w:rPr>
          <w:rFonts w:hint="eastAsia" w:ascii="仿宋_GB2312" w:hAnsi="仿宋_GB2312" w:eastAsia="仿宋_GB2312" w:cs="仿宋_GB2312"/>
          <w:sz w:val="32"/>
          <w:szCs w:val="32"/>
        </w:rPr>
        <w:t>月起至</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rPr>
        <w:tab/>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rPr>
        <w:tab/>
      </w:r>
      <w:r>
        <w:rPr>
          <w:rFonts w:hint="eastAsia" w:ascii="仿宋_GB2312" w:hAnsi="仿宋_GB2312" w:eastAsia="仿宋_GB2312" w:cs="仿宋_GB2312"/>
          <w:sz w:val="32"/>
          <w:szCs w:val="32"/>
        </w:rPr>
        <w:t>月止，实施进度安排如下：</w:t>
      </w:r>
    </w:p>
    <w:p>
      <w:pPr>
        <w:pStyle w:val="2"/>
        <w:spacing w:before="3"/>
        <w:ind w:firstLine="640" w:firstLineChars="200"/>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（一）</w:t>
      </w:r>
    </w:p>
    <w:p>
      <w:pPr>
        <w:pStyle w:val="2"/>
        <w:spacing w:before="54"/>
        <w:ind w:firstLine="640" w:firstLineChars="200"/>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（二）</w:t>
      </w:r>
    </w:p>
    <w:p>
      <w:pPr>
        <w:pStyle w:val="2"/>
        <w:spacing w:before="3"/>
        <w:ind w:firstLine="640" w:firstLineChars="200"/>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w:t>
      </w:r>
    </w:p>
    <w:p>
      <w:pPr>
        <w:pStyle w:val="2"/>
        <w:spacing w:before="54"/>
        <w:ind w:firstLine="640" w:firstLineChars="200"/>
        <w:rPr>
          <w:rFonts w:hint="eastAsia" w:ascii="黑体" w:hAnsi="黑体" w:eastAsia="黑体" w:cs="黑体"/>
          <w:sz w:val="32"/>
          <w:szCs w:val="32"/>
        </w:rPr>
      </w:pPr>
      <w:r>
        <w:rPr>
          <w:rFonts w:hint="eastAsia" w:ascii="黑体" w:hAnsi="黑体" w:eastAsia="黑体" w:cs="黑体"/>
          <w:sz w:val="32"/>
          <w:szCs w:val="32"/>
        </w:rPr>
        <w:t>五、绩效目标</w:t>
      </w:r>
    </w:p>
    <w:tbl>
      <w:tblPr>
        <w:tblStyle w:val="5"/>
        <w:tblW w:w="8631" w:type="dxa"/>
        <w:tblInd w:w="40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04"/>
        <w:gridCol w:w="4382"/>
        <w:gridCol w:w="1767"/>
        <w:gridCol w:w="147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1004" w:type="dxa"/>
            <w:noWrap w:val="0"/>
            <w:vAlign w:val="top"/>
          </w:tcPr>
          <w:p>
            <w:pPr>
              <w:pStyle w:val="8"/>
              <w:jc w:val="center"/>
              <w:rPr>
                <w:rFonts w:hint="eastAsia" w:ascii="黑体" w:hAnsi="黑体" w:eastAsia="黑体" w:cs="黑体"/>
                <w:sz w:val="28"/>
                <w:szCs w:val="28"/>
              </w:rPr>
            </w:pPr>
            <w:r>
              <w:rPr>
                <w:rFonts w:hint="eastAsia" w:ascii="黑体" w:hAnsi="黑体" w:eastAsia="黑体" w:cs="黑体"/>
                <w:sz w:val="28"/>
                <w:szCs w:val="28"/>
              </w:rPr>
              <w:t>序号</w:t>
            </w:r>
          </w:p>
        </w:tc>
        <w:tc>
          <w:tcPr>
            <w:tcW w:w="4382" w:type="dxa"/>
            <w:noWrap w:val="0"/>
            <w:vAlign w:val="top"/>
          </w:tcPr>
          <w:p>
            <w:pPr>
              <w:pStyle w:val="8"/>
              <w:jc w:val="center"/>
              <w:rPr>
                <w:rFonts w:hint="eastAsia" w:ascii="黑体" w:hAnsi="黑体" w:eastAsia="黑体" w:cs="黑体"/>
                <w:sz w:val="28"/>
                <w:szCs w:val="28"/>
              </w:rPr>
            </w:pPr>
            <w:r>
              <w:rPr>
                <w:rFonts w:hint="eastAsia" w:ascii="黑体" w:hAnsi="黑体" w:eastAsia="黑体" w:cs="黑体"/>
                <w:sz w:val="28"/>
                <w:szCs w:val="28"/>
              </w:rPr>
              <w:t>绩效目标类型</w:t>
            </w:r>
          </w:p>
        </w:tc>
        <w:tc>
          <w:tcPr>
            <w:tcW w:w="1767" w:type="dxa"/>
            <w:noWrap w:val="0"/>
            <w:vAlign w:val="top"/>
          </w:tcPr>
          <w:p>
            <w:pPr>
              <w:pStyle w:val="8"/>
              <w:jc w:val="center"/>
              <w:rPr>
                <w:rFonts w:hint="eastAsia" w:ascii="黑体" w:hAnsi="黑体" w:eastAsia="黑体" w:cs="黑体"/>
                <w:sz w:val="28"/>
                <w:szCs w:val="28"/>
              </w:rPr>
            </w:pPr>
            <w:r>
              <w:rPr>
                <w:rFonts w:hint="eastAsia" w:ascii="黑体" w:hAnsi="黑体" w:eastAsia="黑体" w:cs="黑体"/>
                <w:sz w:val="28"/>
                <w:szCs w:val="28"/>
              </w:rPr>
              <w:t>绩效目标名称</w:t>
            </w:r>
          </w:p>
        </w:tc>
        <w:tc>
          <w:tcPr>
            <w:tcW w:w="1478" w:type="dxa"/>
            <w:noWrap w:val="0"/>
            <w:vAlign w:val="top"/>
          </w:tcPr>
          <w:p>
            <w:pPr>
              <w:pStyle w:val="8"/>
              <w:jc w:val="center"/>
              <w:rPr>
                <w:rFonts w:hint="eastAsia" w:ascii="黑体" w:hAnsi="黑体" w:eastAsia="黑体" w:cs="黑体"/>
                <w:sz w:val="28"/>
                <w:szCs w:val="28"/>
              </w:rPr>
            </w:pPr>
            <w:r>
              <w:rPr>
                <w:rFonts w:hint="eastAsia" w:ascii="黑体" w:hAnsi="黑体" w:eastAsia="黑体" w:cs="黑体"/>
                <w:sz w:val="28"/>
                <w:szCs w:val="28"/>
              </w:rPr>
              <w:t>目标值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1004" w:type="dxa"/>
            <w:noWrap w:val="0"/>
            <w:vAlign w:val="top"/>
          </w:tcPr>
          <w:p>
            <w:pPr>
              <w:pStyle w:val="8"/>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p>
        </w:tc>
        <w:tc>
          <w:tcPr>
            <w:tcW w:w="4382" w:type="dxa"/>
            <w:noWrap w:val="0"/>
            <w:vAlign w:val="top"/>
          </w:tcPr>
          <w:p>
            <w:pPr>
              <w:pStyle w:val="8"/>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分为：数量指标、质量指标、效益指标</w:t>
            </w:r>
          </w:p>
        </w:tc>
        <w:tc>
          <w:tcPr>
            <w:tcW w:w="1767" w:type="dxa"/>
            <w:noWrap w:val="0"/>
            <w:vAlign w:val="top"/>
          </w:tcPr>
          <w:p>
            <w:pPr>
              <w:pStyle w:val="8"/>
              <w:rPr>
                <w:rFonts w:hint="eastAsia" w:ascii="仿宋_GB2312" w:hAnsi="仿宋_GB2312" w:eastAsia="仿宋_GB2312" w:cs="仿宋_GB2312"/>
                <w:sz w:val="32"/>
                <w:szCs w:val="32"/>
              </w:rPr>
            </w:pPr>
          </w:p>
        </w:tc>
        <w:tc>
          <w:tcPr>
            <w:tcW w:w="1478" w:type="dxa"/>
            <w:noWrap w:val="0"/>
            <w:vAlign w:val="top"/>
          </w:tcPr>
          <w:p>
            <w:pPr>
              <w:pStyle w:val="8"/>
              <w:rPr>
                <w:rFonts w:hint="eastAsia" w:ascii="仿宋_GB2312" w:hAnsi="仿宋_GB2312" w:eastAsia="仿宋_GB2312" w:cs="仿宋_GB2312"/>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1004" w:type="dxa"/>
            <w:noWrap w:val="0"/>
            <w:vAlign w:val="top"/>
          </w:tcPr>
          <w:p>
            <w:pPr>
              <w:pStyle w:val="8"/>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p>
        </w:tc>
        <w:tc>
          <w:tcPr>
            <w:tcW w:w="4382" w:type="dxa"/>
            <w:noWrap w:val="0"/>
            <w:vAlign w:val="top"/>
          </w:tcPr>
          <w:p>
            <w:pPr>
              <w:pStyle w:val="8"/>
              <w:rPr>
                <w:rFonts w:hint="eastAsia" w:ascii="仿宋_GB2312" w:hAnsi="仿宋_GB2312" w:eastAsia="仿宋_GB2312" w:cs="仿宋_GB2312"/>
                <w:sz w:val="32"/>
                <w:szCs w:val="32"/>
              </w:rPr>
            </w:pPr>
          </w:p>
        </w:tc>
        <w:tc>
          <w:tcPr>
            <w:tcW w:w="1767" w:type="dxa"/>
            <w:noWrap w:val="0"/>
            <w:vAlign w:val="top"/>
          </w:tcPr>
          <w:p>
            <w:pPr>
              <w:pStyle w:val="8"/>
              <w:rPr>
                <w:rFonts w:hint="eastAsia" w:ascii="仿宋_GB2312" w:hAnsi="仿宋_GB2312" w:eastAsia="仿宋_GB2312" w:cs="仿宋_GB2312"/>
                <w:sz w:val="32"/>
                <w:szCs w:val="32"/>
              </w:rPr>
            </w:pPr>
          </w:p>
        </w:tc>
        <w:tc>
          <w:tcPr>
            <w:tcW w:w="1478" w:type="dxa"/>
            <w:noWrap w:val="0"/>
            <w:vAlign w:val="top"/>
          </w:tcPr>
          <w:p>
            <w:pPr>
              <w:pStyle w:val="8"/>
              <w:rPr>
                <w:rFonts w:hint="eastAsia" w:ascii="仿宋_GB2312" w:hAnsi="仿宋_GB2312" w:eastAsia="仿宋_GB2312" w:cs="仿宋_GB2312"/>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1004" w:type="dxa"/>
            <w:noWrap w:val="0"/>
            <w:vAlign w:val="top"/>
          </w:tcPr>
          <w:p>
            <w:pPr>
              <w:pStyle w:val="8"/>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p>
        </w:tc>
        <w:tc>
          <w:tcPr>
            <w:tcW w:w="4382" w:type="dxa"/>
            <w:noWrap w:val="0"/>
            <w:vAlign w:val="top"/>
          </w:tcPr>
          <w:p>
            <w:pPr>
              <w:pStyle w:val="8"/>
              <w:rPr>
                <w:rFonts w:hint="eastAsia" w:ascii="仿宋_GB2312" w:hAnsi="仿宋_GB2312" w:eastAsia="仿宋_GB2312" w:cs="仿宋_GB2312"/>
                <w:sz w:val="32"/>
                <w:szCs w:val="32"/>
              </w:rPr>
            </w:pPr>
          </w:p>
        </w:tc>
        <w:tc>
          <w:tcPr>
            <w:tcW w:w="1767" w:type="dxa"/>
            <w:noWrap w:val="0"/>
            <w:vAlign w:val="top"/>
          </w:tcPr>
          <w:p>
            <w:pPr>
              <w:pStyle w:val="8"/>
              <w:rPr>
                <w:rFonts w:hint="eastAsia" w:ascii="仿宋_GB2312" w:hAnsi="仿宋_GB2312" w:eastAsia="仿宋_GB2312" w:cs="仿宋_GB2312"/>
                <w:sz w:val="32"/>
                <w:szCs w:val="32"/>
              </w:rPr>
            </w:pPr>
          </w:p>
        </w:tc>
        <w:tc>
          <w:tcPr>
            <w:tcW w:w="1478" w:type="dxa"/>
            <w:noWrap w:val="0"/>
            <w:vAlign w:val="top"/>
          </w:tcPr>
          <w:p>
            <w:pPr>
              <w:pStyle w:val="8"/>
              <w:rPr>
                <w:rFonts w:hint="eastAsia" w:ascii="仿宋_GB2312" w:hAnsi="仿宋_GB2312" w:eastAsia="仿宋_GB2312" w:cs="仿宋_GB2312"/>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1004" w:type="dxa"/>
            <w:noWrap w:val="0"/>
            <w:vAlign w:val="top"/>
          </w:tcPr>
          <w:p>
            <w:pPr>
              <w:pStyle w:val="8"/>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p>
        </w:tc>
        <w:tc>
          <w:tcPr>
            <w:tcW w:w="4382" w:type="dxa"/>
            <w:noWrap w:val="0"/>
            <w:vAlign w:val="top"/>
          </w:tcPr>
          <w:p>
            <w:pPr>
              <w:pStyle w:val="8"/>
              <w:rPr>
                <w:rFonts w:hint="eastAsia" w:ascii="仿宋_GB2312" w:hAnsi="仿宋_GB2312" w:eastAsia="仿宋_GB2312" w:cs="仿宋_GB2312"/>
                <w:sz w:val="32"/>
                <w:szCs w:val="32"/>
              </w:rPr>
            </w:pPr>
          </w:p>
        </w:tc>
        <w:tc>
          <w:tcPr>
            <w:tcW w:w="1767" w:type="dxa"/>
            <w:noWrap w:val="0"/>
            <w:vAlign w:val="top"/>
          </w:tcPr>
          <w:p>
            <w:pPr>
              <w:pStyle w:val="8"/>
              <w:rPr>
                <w:rFonts w:hint="eastAsia" w:ascii="仿宋_GB2312" w:hAnsi="仿宋_GB2312" w:eastAsia="仿宋_GB2312" w:cs="仿宋_GB2312"/>
                <w:sz w:val="32"/>
                <w:szCs w:val="32"/>
              </w:rPr>
            </w:pPr>
          </w:p>
        </w:tc>
        <w:tc>
          <w:tcPr>
            <w:tcW w:w="1478" w:type="dxa"/>
            <w:noWrap w:val="0"/>
            <w:vAlign w:val="top"/>
          </w:tcPr>
          <w:p>
            <w:pPr>
              <w:pStyle w:val="8"/>
              <w:rPr>
                <w:rFonts w:hint="eastAsia" w:ascii="仿宋_GB2312" w:hAnsi="仿宋_GB2312" w:eastAsia="仿宋_GB2312" w:cs="仿宋_GB2312"/>
                <w:sz w:val="32"/>
                <w:szCs w:val="32"/>
              </w:rPr>
            </w:pPr>
          </w:p>
        </w:tc>
      </w:tr>
    </w:tbl>
    <w:p>
      <w:pPr>
        <w:pStyle w:val="2"/>
        <w:spacing w:before="54"/>
        <w:ind w:firstLine="640" w:firstLineChars="200"/>
        <w:rPr>
          <w:rFonts w:hint="eastAsia" w:ascii="黑体" w:hAnsi="黑体" w:eastAsia="黑体" w:cs="黑体"/>
          <w:sz w:val="32"/>
          <w:szCs w:val="32"/>
        </w:rPr>
      </w:pPr>
      <w:r>
        <w:rPr>
          <w:rFonts w:hint="eastAsia" w:ascii="黑体" w:hAnsi="黑体" w:eastAsia="黑体" w:cs="黑体"/>
          <w:sz w:val="32"/>
          <w:szCs w:val="32"/>
        </w:rPr>
        <w:t>六、组织管理</w:t>
      </w:r>
    </w:p>
    <w:p>
      <w:pPr>
        <w:pStyle w:val="2"/>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（一）项目组成员（其中明确项目联系人及联系方式）</w:t>
      </w:r>
    </w:p>
    <w:p>
      <w:pPr>
        <w:pStyle w:val="2"/>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（二）管理责任人</w:t>
      </w:r>
    </w:p>
    <w:p>
      <w:pPr>
        <w:pStyle w:val="9"/>
        <w:spacing w:line="600" w:lineRule="exact"/>
        <w:ind w:firstLine="640" w:firstLineChars="200"/>
        <w:rPr>
          <w:rFonts w:hint="eastAsia" w:ascii="黑体" w:hAnsi="黑体" w:eastAsia="黑体" w:cs="黑体"/>
          <w:sz w:val="32"/>
          <w:szCs w:val="32"/>
          <w:lang w:eastAsia="zh-CN"/>
        </w:rPr>
      </w:pPr>
    </w:p>
    <w:p>
      <w:pPr>
        <w:pStyle w:val="9"/>
        <w:spacing w:line="600" w:lineRule="exact"/>
        <w:ind w:firstLine="640" w:firstLineChars="200"/>
        <w:rPr>
          <w:rFonts w:hint="eastAsia" w:ascii="黑体" w:hAnsi="黑体" w:eastAsia="黑体" w:cs="黑体"/>
          <w:sz w:val="32"/>
          <w:szCs w:val="32"/>
          <w:lang w:eastAsia="zh-CN"/>
        </w:rPr>
      </w:pPr>
    </w:p>
    <w:p>
      <w:pPr>
        <w:pStyle w:val="9"/>
        <w:spacing w:line="600" w:lineRule="exact"/>
        <w:ind w:firstLine="640" w:firstLineChars="200"/>
        <w:rPr>
          <w:rFonts w:hint="eastAsia" w:ascii="黑体" w:hAnsi="黑体" w:eastAsia="黑体" w:cs="黑体"/>
          <w:sz w:val="32"/>
          <w:szCs w:val="32"/>
          <w:lang w:eastAsia="zh-CN"/>
        </w:rPr>
      </w:pPr>
    </w:p>
    <w:p>
      <w:pPr>
        <w:pStyle w:val="9"/>
        <w:spacing w:line="600" w:lineRule="exact"/>
        <w:ind w:firstLine="640" w:firstLineChars="200"/>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七、审核意见</w:t>
      </w:r>
    </w:p>
    <w:tbl>
      <w:tblPr>
        <w:tblStyle w:val="5"/>
        <w:tblpPr w:leftFromText="180" w:rightFromText="180" w:vertAnchor="text" w:horzAnchor="page" w:tblpX="1571" w:tblpY="52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15" w:hRule="atLeast"/>
        </w:trPr>
        <w:tc>
          <w:tcPr>
            <w:tcW w:w="8981" w:type="dxa"/>
            <w:noWrap w:val="0"/>
            <w:vAlign w:val="top"/>
          </w:tcPr>
          <w:p>
            <w:pPr>
              <w:pStyle w:val="8"/>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项目实施单位意见：</w:t>
            </w:r>
          </w:p>
          <w:p>
            <w:pPr>
              <w:pStyle w:val="8"/>
              <w:rPr>
                <w:rFonts w:hint="eastAsia" w:ascii="仿宋_GB2312" w:hAnsi="仿宋_GB2312" w:eastAsia="仿宋_GB2312" w:cs="仿宋_GB2312"/>
                <w:sz w:val="32"/>
                <w:szCs w:val="32"/>
              </w:rPr>
            </w:pPr>
          </w:p>
          <w:p>
            <w:pPr>
              <w:pStyle w:val="8"/>
              <w:rPr>
                <w:rFonts w:hint="eastAsia" w:ascii="仿宋_GB2312" w:hAnsi="仿宋_GB2312" w:eastAsia="仿宋_GB2312" w:cs="仿宋_GB2312"/>
                <w:sz w:val="32"/>
                <w:szCs w:val="32"/>
              </w:rPr>
            </w:pPr>
          </w:p>
          <w:p>
            <w:pPr>
              <w:pStyle w:val="8"/>
              <w:rPr>
                <w:rFonts w:hint="eastAsia" w:ascii="仿宋_GB2312" w:hAnsi="仿宋_GB2312" w:eastAsia="仿宋_GB2312" w:cs="仿宋_GB2312"/>
                <w:sz w:val="32"/>
                <w:szCs w:val="32"/>
              </w:rPr>
            </w:pPr>
          </w:p>
          <w:p>
            <w:pPr>
              <w:pStyle w:val="8"/>
              <w:rPr>
                <w:rFonts w:hint="eastAsia" w:ascii="仿宋_GB2312" w:hAnsi="仿宋_GB2312" w:eastAsia="仿宋_GB2312" w:cs="仿宋_GB2312"/>
                <w:sz w:val="32"/>
                <w:szCs w:val="32"/>
              </w:rPr>
            </w:pPr>
          </w:p>
          <w:p>
            <w:pPr>
              <w:pStyle w:val="8"/>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负责人（签字）：</w:t>
            </w:r>
          </w:p>
          <w:p>
            <w:pPr>
              <w:pStyle w:val="8"/>
              <w:rPr>
                <w:rFonts w:hint="eastAsia" w:ascii="仿宋_GB2312" w:hAnsi="仿宋_GB2312" w:eastAsia="仿宋_GB2312" w:cs="仿宋_GB2312"/>
                <w:sz w:val="32"/>
                <w:szCs w:val="32"/>
              </w:rPr>
            </w:pPr>
          </w:p>
          <w:p>
            <w:pPr>
              <w:pStyle w:val="8"/>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单位（公章）：</w:t>
            </w:r>
          </w:p>
          <w:p>
            <w:pPr>
              <w:pStyle w:val="8"/>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90" w:hRule="atLeast"/>
        </w:trPr>
        <w:tc>
          <w:tcPr>
            <w:tcW w:w="8981" w:type="dxa"/>
            <w:noWrap w:val="0"/>
            <w:vAlign w:val="top"/>
          </w:tcPr>
          <w:p>
            <w:pPr>
              <w:pStyle w:val="8"/>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w:t>
            </w:r>
            <w:r>
              <w:rPr>
                <w:rFonts w:hint="eastAsia" w:ascii="仿宋_GB2312" w:hAnsi="仿宋_GB2312" w:eastAsia="仿宋_GB2312" w:cs="仿宋_GB2312"/>
                <w:sz w:val="32"/>
                <w:szCs w:val="32"/>
                <w:lang w:eastAsia="zh-CN"/>
              </w:rPr>
              <w:t>业务主管部门</w:t>
            </w:r>
            <w:r>
              <w:rPr>
                <w:rFonts w:hint="eastAsia" w:ascii="仿宋_GB2312" w:hAnsi="仿宋_GB2312" w:eastAsia="仿宋_GB2312" w:cs="仿宋_GB2312"/>
                <w:sz w:val="32"/>
                <w:szCs w:val="32"/>
              </w:rPr>
              <w:t xml:space="preserve">意见： </w:t>
            </w:r>
          </w:p>
          <w:p>
            <w:pPr>
              <w:pStyle w:val="8"/>
              <w:rPr>
                <w:rFonts w:hint="eastAsia" w:ascii="仿宋_GB2312" w:hAnsi="仿宋_GB2312" w:eastAsia="仿宋_GB2312" w:cs="仿宋_GB2312"/>
                <w:sz w:val="32"/>
                <w:szCs w:val="32"/>
              </w:rPr>
            </w:pPr>
          </w:p>
          <w:p>
            <w:pPr>
              <w:pStyle w:val="8"/>
              <w:rPr>
                <w:rFonts w:hint="eastAsia" w:ascii="仿宋_GB2312" w:hAnsi="仿宋_GB2312" w:eastAsia="仿宋_GB2312" w:cs="仿宋_GB2312"/>
                <w:sz w:val="32"/>
                <w:szCs w:val="32"/>
              </w:rPr>
            </w:pPr>
          </w:p>
          <w:p>
            <w:pPr>
              <w:pStyle w:val="8"/>
              <w:rPr>
                <w:rFonts w:hint="eastAsia" w:ascii="仿宋_GB2312" w:hAnsi="仿宋_GB2312" w:eastAsia="仿宋_GB2312" w:cs="仿宋_GB2312"/>
                <w:sz w:val="32"/>
                <w:szCs w:val="32"/>
              </w:rPr>
            </w:pPr>
          </w:p>
          <w:p>
            <w:pPr>
              <w:pStyle w:val="8"/>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负责人（签字）：</w:t>
            </w:r>
          </w:p>
          <w:p>
            <w:pPr>
              <w:pStyle w:val="8"/>
              <w:rPr>
                <w:rFonts w:hint="eastAsia" w:ascii="仿宋_GB2312" w:hAnsi="仿宋_GB2312" w:eastAsia="仿宋_GB2312" w:cs="仿宋_GB2312"/>
                <w:sz w:val="32"/>
                <w:szCs w:val="32"/>
              </w:rPr>
            </w:pPr>
          </w:p>
          <w:p>
            <w:pPr>
              <w:pStyle w:val="8"/>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单位（公章）：</w:t>
            </w:r>
          </w:p>
          <w:p>
            <w:pPr>
              <w:pStyle w:val="8"/>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年  月  日</w:t>
            </w:r>
          </w:p>
        </w:tc>
      </w:tr>
    </w:tbl>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 w:hAnsi="仿宋" w:eastAsia="仿宋" w:cs="仿宋"/>
          <w:sz w:val="32"/>
          <w:szCs w:val="32"/>
          <w:lang w:val="en-US" w:eastAsia="zh-CN"/>
        </w:rPr>
      </w:pPr>
    </w:p>
    <w:sectPr>
      <w:pgSz w:w="11906" w:h="16838"/>
      <w:pgMar w:top="2098" w:right="1474" w:bottom="181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embedRegular r:id="rId1" w:fontKey="{516DD16E-B5FC-47DC-A764-AA006B52188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2" w:fontKey="{F1191087-2084-4AE6-86E5-2E8D7CA67EAC}"/>
  </w:font>
  <w:font w:name="方正小标宋简体">
    <w:panose1 w:val="03000509000000000000"/>
    <w:charset w:val="86"/>
    <w:family w:val="auto"/>
    <w:pitch w:val="default"/>
    <w:sig w:usb0="00000001" w:usb1="080E0000" w:usb2="00000000" w:usb3="00000000" w:csb0="00040000" w:csb1="00000000"/>
    <w:embedRegular r:id="rId3" w:fontKey="{13AE3A9C-C8B1-4123-B7CB-83A2E8093A99}"/>
  </w:font>
  <w:font w:name="楷体">
    <w:panose1 w:val="02010609060101010101"/>
    <w:charset w:val="86"/>
    <w:family w:val="auto"/>
    <w:pitch w:val="default"/>
    <w:sig w:usb0="800002BF" w:usb1="38CF7CFA" w:usb2="00000016" w:usb3="00000000" w:csb0="00040001" w:csb1="00000000"/>
    <w:embedRegular r:id="rId4" w:fontKey="{A2A73245-3DB8-4D49-828B-7E40EF2C48F2}"/>
  </w:font>
  <w:font w:name="方正小标宋_GBK">
    <w:panose1 w:val="02000000000000000000"/>
    <w:charset w:val="86"/>
    <w:family w:val="auto"/>
    <w:pitch w:val="default"/>
    <w:sig w:usb0="00000001" w:usb1="080E0000" w:usb2="00000000" w:usb3="00000000" w:csb0="00040000" w:csb1="00000000"/>
    <w:embedRegular r:id="rId5" w:fontKey="{AD56B26B-F4B4-490F-BC0C-3C604C4765DF}"/>
  </w:font>
  <w:font w:name="仿宋">
    <w:panose1 w:val="02010609060101010101"/>
    <w:charset w:val="86"/>
    <w:family w:val="auto"/>
    <w:pitch w:val="default"/>
    <w:sig w:usb0="800002BF" w:usb1="38CF7CFA" w:usb2="00000016" w:usb3="00000000" w:csb0="00040001" w:csb1="00000000"/>
    <w:embedRegular r:id="rId6" w:fontKey="{E1A43945-A861-45BC-AC09-C6080DD5C593}"/>
  </w:font>
  <w:font w:name="方正楷体_GBK">
    <w:panose1 w:val="03000509000000000000"/>
    <w:charset w:val="86"/>
    <w:family w:val="auto"/>
    <w:pitch w:val="default"/>
    <w:sig w:usb0="00000001" w:usb1="080E0000" w:usb2="00000000" w:usb3="00000000" w:csb0="00040000" w:csb1="00000000"/>
    <w:embedRegular r:id="rId7" w:fontKey="{62466466-C81A-4B03-A67C-12963A5B7F80}"/>
  </w:font>
  <w:font w:name="方正准圆_GBK">
    <w:panose1 w:val="03000509000000000000"/>
    <w:charset w:val="86"/>
    <w:family w:val="auto"/>
    <w:pitch w:val="default"/>
    <w:sig w:usb0="00000001" w:usb1="080E0000" w:usb2="00000000" w:usb3="00000000" w:csb0="00040000" w:csb1="00000000"/>
  </w:font>
  <w:font w:name="微软雅黑 Light">
    <w:panose1 w:val="020B0502040204020203"/>
    <w:charset w:val="86"/>
    <w:family w:val="auto"/>
    <w:pitch w:val="default"/>
    <w:sig w:usb0="80000287" w:usb1="2ACF0010" w:usb2="00000016" w:usb3="00000000" w:csb0="0004001F" w:csb1="00000000"/>
  </w:font>
  <w:font w:name="宋体-PUA">
    <w:panose1 w:val="02010600030101010101"/>
    <w:charset w:val="86"/>
    <w:family w:val="auto"/>
    <w:pitch w:val="default"/>
    <w:sig w:usb0="00000000" w:usb1="1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p>
    <w:pPr>
      <w:pStyle w:val="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pPr>
    <w:r>
      <w:rPr>
        <w:sz w:val="32"/>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- 24 -</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- 24 -</w:t>
                    </w:r>
                    <w:r>
                      <w:rPr>
                        <w:rFonts w:hint="eastAsia"/>
                        <w:lang w:eastAsia="zh-CN"/>
                      </w:rPr>
                      <w:fldChar w:fldCharType="end"/>
                    </w:r>
                  </w:p>
                </w:txbxContent>
              </v:textbox>
            </v:shape>
          </w:pict>
        </mc:Fallback>
      </mc:AlternateContent>
    </w:r>
    <w:r>
      <w:rPr>
        <w:sz w:val="32"/>
        <w:lang w:val="zh-CN" w:bidi="zh-CN"/>
      </w:rPr>
      <mc:AlternateContent>
        <mc:Choice Requires="wps">
          <w:drawing>
            <wp:anchor distT="0" distB="0" distL="114300" distR="114300" simplePos="0" relativeHeight="251660288" behindDoc="1" locked="0" layoutInCell="1" allowOverlap="1">
              <wp:simplePos x="0" y="0"/>
              <wp:positionH relativeFrom="page">
                <wp:posOffset>6010910</wp:posOffset>
              </wp:positionH>
              <wp:positionV relativeFrom="page">
                <wp:posOffset>9552305</wp:posOffset>
              </wp:positionV>
              <wp:extent cx="647700" cy="222885"/>
              <wp:effectExtent l="0" t="0" r="0" b="0"/>
              <wp:wrapNone/>
              <wp:docPr id="6" name="文本框 6"/>
              <wp:cNvGraphicFramePr/>
              <a:graphic xmlns:a="http://schemas.openxmlformats.org/drawingml/2006/main">
                <a:graphicData uri="http://schemas.microsoft.com/office/word/2010/wordprocessingShape">
                  <wps:wsp>
                    <wps:cNvSpPr txBox="1"/>
                    <wps:spPr>
                      <a:xfrm>
                        <a:off x="0" y="0"/>
                        <a:ext cx="647700" cy="222885"/>
                      </a:xfrm>
                      <a:prstGeom prst="rect">
                        <a:avLst/>
                      </a:prstGeom>
                      <a:noFill/>
                      <a:ln>
                        <a:noFill/>
                      </a:ln>
                    </wps:spPr>
                    <wps:txbx>
                      <w:txbxContent>
                        <w:p/>
                      </w:txbxContent>
                    </wps:txbx>
                    <wps:bodyPr lIns="0" tIns="0" rIns="0" bIns="0" upright="1"/>
                  </wps:wsp>
                </a:graphicData>
              </a:graphic>
            </wp:anchor>
          </w:drawing>
        </mc:Choice>
        <mc:Fallback>
          <w:pict>
            <v:shape id="_x0000_s1026" o:spid="_x0000_s1026" o:spt="202" type="#_x0000_t202" style="position:absolute;left:0pt;margin-left:473.3pt;margin-top:752.15pt;height:17.55pt;width:51pt;mso-position-horizontal-relative:page;mso-position-vertical-relative:page;z-index:-251656192;mso-width-relative:page;mso-height-relative:page;" filled="f" stroked="f" coordsize="21600,21600" o:gfxdata="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aaLsLtoAAAAOAQAADwAAAAAAAAABACAAAAAiAAAAZHJzL2Rvd25yZXYueG1sUEsB&#10;AhQAFAAAAAgAh07iQF7rd9G6AQAAcQMAAA4AAAAAAAAAAQAgAAAAKQEAAGRycy9lMm9Eb2MueG1s&#10;UEsFBgAAAAAGAAYAWQEAAFUFAAAAAA==&#10;">
              <v:fill on="f" focussize="0,0"/>
              <v:stroke on="f"/>
              <v:imagedata o:title=""/>
              <o:lock v:ext="edit" aspectratio="f"/>
              <v:textbox inset="0mm,0mm,0mm,0mm">
                <w:txbxContent>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pPr>
    <w:r>
      <w:rPr>
        <w:sz w:val="32"/>
        <w:lang w:val="zh-CN" w:bidi="zh-CN"/>
      </w:rPr>
      <mc:AlternateContent>
        <mc:Choice Requires="wps">
          <w:drawing>
            <wp:anchor distT="0" distB="0" distL="114300" distR="114300" simplePos="0" relativeHeight="251659264" behindDoc="1" locked="0" layoutInCell="1" allowOverlap="1">
              <wp:simplePos x="0" y="0"/>
              <wp:positionH relativeFrom="page">
                <wp:posOffset>901700</wp:posOffset>
              </wp:positionH>
              <wp:positionV relativeFrom="page">
                <wp:posOffset>9552305</wp:posOffset>
              </wp:positionV>
              <wp:extent cx="647700" cy="222885"/>
              <wp:effectExtent l="0" t="0" r="0" b="0"/>
              <wp:wrapNone/>
              <wp:docPr id="5" name="文本框 5"/>
              <wp:cNvGraphicFramePr/>
              <a:graphic xmlns:a="http://schemas.openxmlformats.org/drawingml/2006/main">
                <a:graphicData uri="http://schemas.microsoft.com/office/word/2010/wordprocessingShape">
                  <wps:wsp>
                    <wps:cNvSpPr txBox="1"/>
                    <wps:spPr>
                      <a:xfrm>
                        <a:off x="0" y="0"/>
                        <a:ext cx="647700" cy="222885"/>
                      </a:xfrm>
                      <a:prstGeom prst="rect">
                        <a:avLst/>
                      </a:prstGeom>
                      <a:noFill/>
                      <a:ln>
                        <a:noFill/>
                      </a:ln>
                    </wps:spPr>
                    <wps:txbx>
                      <w:txbxContent>
                        <w:p>
                          <w:pPr>
                            <w:spacing w:before="8"/>
                            <w:ind w:left="20"/>
                            <w:rPr>
                              <w:sz w:val="28"/>
                            </w:rPr>
                          </w:pPr>
                          <w:r>
                            <w:rPr>
                              <w:sz w:val="28"/>
                            </w:rPr>
                            <w:t xml:space="preserve">— </w:t>
                          </w:r>
                          <w:r>
                            <w:fldChar w:fldCharType="begin"/>
                          </w:r>
                          <w:r>
                            <w:rPr>
                              <w:sz w:val="28"/>
                            </w:rPr>
                            <w:instrText xml:space="preserve"> PAGE </w:instrText>
                          </w:r>
                          <w:r>
                            <w:fldChar w:fldCharType="separate"/>
                          </w:r>
                          <w:r>
                            <w:rPr>
                              <w:sz w:val="28"/>
                            </w:rPr>
                            <w:t>24</w:t>
                          </w:r>
                          <w:r>
                            <w:fldChar w:fldCharType="end"/>
                          </w:r>
                          <w:r>
                            <w:rPr>
                              <w:sz w:val="28"/>
                            </w:rPr>
                            <w:t xml:space="preserve"> —</w:t>
                          </w:r>
                        </w:p>
                      </w:txbxContent>
                    </wps:txbx>
                    <wps:bodyPr lIns="0" tIns="0" rIns="0" bIns="0" upright="1"/>
                  </wps:wsp>
                </a:graphicData>
              </a:graphic>
            </wp:anchor>
          </w:drawing>
        </mc:Choice>
        <mc:Fallback>
          <w:pict>
            <v:shape id="_x0000_s1026" o:spid="_x0000_s1026" o:spt="202" type="#_x0000_t202" style="position:absolute;left:0pt;margin-left:71pt;margin-top:752.15pt;height:17.55pt;width:51pt;mso-position-horizontal-relative:page;mso-position-vertical-relative:page;z-index:-251657216;mso-width-relative:page;mso-height-relative:page;" filled="f" stroked="f" coordsize="21600,21600" o:gfxdata="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M960ezYAAAADQEAAA8AAAAAAAAAAQAgAAAAIgAAAGRycy9kb3ducmV2LnhtbFBLAQIU&#10;ABQAAAAIAIdO4kAA/3zvugEAAHEDAAAOAAAAAAAAAAEAIAAAACcBAABkcnMvZTJvRG9jLnhtbFBL&#10;BQYAAAAABgAGAFkBAABTBQAAAAA=&#10;">
              <v:fill on="f" focussize="0,0"/>
              <v:stroke on="f"/>
              <v:imagedata o:title=""/>
              <o:lock v:ext="edit" aspectratio="f"/>
              <v:textbox inset="0mm,0mm,0mm,0mm">
                <w:txbxContent>
                  <w:p>
                    <w:pPr>
                      <w:spacing w:before="8"/>
                      <w:ind w:left="20"/>
                      <w:rPr>
                        <w:sz w:val="28"/>
                      </w:rPr>
                    </w:pPr>
                    <w:r>
                      <w:rPr>
                        <w:sz w:val="28"/>
                      </w:rPr>
                      <w:t xml:space="preserve">— </w:t>
                    </w:r>
                    <w:r>
                      <w:fldChar w:fldCharType="begin"/>
                    </w:r>
                    <w:r>
                      <w:rPr>
                        <w:sz w:val="28"/>
                      </w:rPr>
                      <w:instrText xml:space="preserve"> PAGE </w:instrText>
                    </w:r>
                    <w:r>
                      <w:fldChar w:fldCharType="separate"/>
                    </w:r>
                    <w:r>
                      <w:rPr>
                        <w:sz w:val="28"/>
                      </w:rPr>
                      <w:t>24</w:t>
                    </w:r>
                    <w:r>
                      <w:fldChar w:fldCharType="end"/>
                    </w:r>
                    <w:r>
                      <w:rPr>
                        <w:sz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NkZGJiYWE3ZGQzODc4YjZhNDRiNjQ0MDlkZDkwNjYifQ=="/>
  </w:docVars>
  <w:rsids>
    <w:rsidRoot w:val="00000000"/>
    <w:rsid w:val="00060C6A"/>
    <w:rsid w:val="00133387"/>
    <w:rsid w:val="001D64B2"/>
    <w:rsid w:val="001F60BF"/>
    <w:rsid w:val="00227B76"/>
    <w:rsid w:val="0031380D"/>
    <w:rsid w:val="003C28DE"/>
    <w:rsid w:val="00443541"/>
    <w:rsid w:val="00490B57"/>
    <w:rsid w:val="00532088"/>
    <w:rsid w:val="006D0CE9"/>
    <w:rsid w:val="007007DA"/>
    <w:rsid w:val="007E2EF7"/>
    <w:rsid w:val="007E4CA5"/>
    <w:rsid w:val="00824069"/>
    <w:rsid w:val="00844FC5"/>
    <w:rsid w:val="00861DAB"/>
    <w:rsid w:val="00863FB4"/>
    <w:rsid w:val="008C6C96"/>
    <w:rsid w:val="00AA0437"/>
    <w:rsid w:val="00AE4E5E"/>
    <w:rsid w:val="00BE1545"/>
    <w:rsid w:val="00C603FA"/>
    <w:rsid w:val="00CD79DA"/>
    <w:rsid w:val="00D743B5"/>
    <w:rsid w:val="00D93B52"/>
    <w:rsid w:val="00E25E82"/>
    <w:rsid w:val="00EA0745"/>
    <w:rsid w:val="00EF5BA2"/>
    <w:rsid w:val="00FA00A3"/>
    <w:rsid w:val="0100390C"/>
    <w:rsid w:val="010158D6"/>
    <w:rsid w:val="01066A48"/>
    <w:rsid w:val="0107403E"/>
    <w:rsid w:val="010A31D0"/>
    <w:rsid w:val="011078C7"/>
    <w:rsid w:val="01260E98"/>
    <w:rsid w:val="013637D1"/>
    <w:rsid w:val="013B4944"/>
    <w:rsid w:val="013F696E"/>
    <w:rsid w:val="01610122"/>
    <w:rsid w:val="016814B1"/>
    <w:rsid w:val="016A347B"/>
    <w:rsid w:val="016F283F"/>
    <w:rsid w:val="01717075"/>
    <w:rsid w:val="0185377B"/>
    <w:rsid w:val="01863947"/>
    <w:rsid w:val="018E53BB"/>
    <w:rsid w:val="01944054"/>
    <w:rsid w:val="01A518AC"/>
    <w:rsid w:val="01AC16B9"/>
    <w:rsid w:val="01AD5116"/>
    <w:rsid w:val="01B36BD0"/>
    <w:rsid w:val="01B841E6"/>
    <w:rsid w:val="01BE7323"/>
    <w:rsid w:val="01C963F3"/>
    <w:rsid w:val="01CC1A40"/>
    <w:rsid w:val="01D0024F"/>
    <w:rsid w:val="01F36FCC"/>
    <w:rsid w:val="01F77A89"/>
    <w:rsid w:val="02023253"/>
    <w:rsid w:val="020411DA"/>
    <w:rsid w:val="020531A4"/>
    <w:rsid w:val="02105650"/>
    <w:rsid w:val="021A09FD"/>
    <w:rsid w:val="022425CA"/>
    <w:rsid w:val="0227136C"/>
    <w:rsid w:val="024837DC"/>
    <w:rsid w:val="025B5D93"/>
    <w:rsid w:val="026A1B44"/>
    <w:rsid w:val="027A5940"/>
    <w:rsid w:val="027F6AB2"/>
    <w:rsid w:val="028247F4"/>
    <w:rsid w:val="029A1B3E"/>
    <w:rsid w:val="029E162E"/>
    <w:rsid w:val="02B96468"/>
    <w:rsid w:val="02BC1AB4"/>
    <w:rsid w:val="02E1151B"/>
    <w:rsid w:val="02EE3C38"/>
    <w:rsid w:val="03086AA8"/>
    <w:rsid w:val="03100052"/>
    <w:rsid w:val="031909B5"/>
    <w:rsid w:val="031B2C7F"/>
    <w:rsid w:val="031C2553"/>
    <w:rsid w:val="033C0E47"/>
    <w:rsid w:val="033E696D"/>
    <w:rsid w:val="03463A74"/>
    <w:rsid w:val="03522419"/>
    <w:rsid w:val="03596B97"/>
    <w:rsid w:val="03600692"/>
    <w:rsid w:val="0361265C"/>
    <w:rsid w:val="036910D8"/>
    <w:rsid w:val="036B7036"/>
    <w:rsid w:val="036C34DA"/>
    <w:rsid w:val="0380400E"/>
    <w:rsid w:val="03A367D0"/>
    <w:rsid w:val="03A74512"/>
    <w:rsid w:val="03A83905"/>
    <w:rsid w:val="03AF4896"/>
    <w:rsid w:val="03D33559"/>
    <w:rsid w:val="03DC4843"/>
    <w:rsid w:val="03E72B61"/>
    <w:rsid w:val="03EA1E8F"/>
    <w:rsid w:val="0405748B"/>
    <w:rsid w:val="040E27E3"/>
    <w:rsid w:val="04200A1C"/>
    <w:rsid w:val="042532DE"/>
    <w:rsid w:val="04262466"/>
    <w:rsid w:val="04390EE3"/>
    <w:rsid w:val="043A7135"/>
    <w:rsid w:val="04425FE9"/>
    <w:rsid w:val="044B7594"/>
    <w:rsid w:val="045A3333"/>
    <w:rsid w:val="04677ABA"/>
    <w:rsid w:val="04695C6C"/>
    <w:rsid w:val="046C750A"/>
    <w:rsid w:val="04784101"/>
    <w:rsid w:val="048B5BE2"/>
    <w:rsid w:val="049727D9"/>
    <w:rsid w:val="04AC0D88"/>
    <w:rsid w:val="04CD7FA9"/>
    <w:rsid w:val="04CE1F73"/>
    <w:rsid w:val="04D61A2A"/>
    <w:rsid w:val="04DA26C6"/>
    <w:rsid w:val="04DF1A8A"/>
    <w:rsid w:val="04DF3C4E"/>
    <w:rsid w:val="04E43544"/>
    <w:rsid w:val="04E80C82"/>
    <w:rsid w:val="04F44E96"/>
    <w:rsid w:val="04FA2D68"/>
    <w:rsid w:val="050863E2"/>
    <w:rsid w:val="050F11BF"/>
    <w:rsid w:val="05191440"/>
    <w:rsid w:val="051E0804"/>
    <w:rsid w:val="052D0A47"/>
    <w:rsid w:val="052E656D"/>
    <w:rsid w:val="05322F74"/>
    <w:rsid w:val="05373674"/>
    <w:rsid w:val="0538769F"/>
    <w:rsid w:val="05500BDA"/>
    <w:rsid w:val="05502988"/>
    <w:rsid w:val="05575AC4"/>
    <w:rsid w:val="055C757F"/>
    <w:rsid w:val="055D280D"/>
    <w:rsid w:val="056F2E0E"/>
    <w:rsid w:val="056F72B2"/>
    <w:rsid w:val="05776166"/>
    <w:rsid w:val="057E5747"/>
    <w:rsid w:val="0580326D"/>
    <w:rsid w:val="05832D9D"/>
    <w:rsid w:val="05972365"/>
    <w:rsid w:val="05A01219"/>
    <w:rsid w:val="05AF1557"/>
    <w:rsid w:val="05AF3B52"/>
    <w:rsid w:val="05B20F4D"/>
    <w:rsid w:val="05B7136E"/>
    <w:rsid w:val="05BB42A5"/>
    <w:rsid w:val="05C50C80"/>
    <w:rsid w:val="05D45367"/>
    <w:rsid w:val="05D761F0"/>
    <w:rsid w:val="05EA4B8A"/>
    <w:rsid w:val="060650BB"/>
    <w:rsid w:val="0607573C"/>
    <w:rsid w:val="0616772D"/>
    <w:rsid w:val="063302DF"/>
    <w:rsid w:val="06450013"/>
    <w:rsid w:val="06477662"/>
    <w:rsid w:val="06497B03"/>
    <w:rsid w:val="06540256"/>
    <w:rsid w:val="065F7326"/>
    <w:rsid w:val="06620BC5"/>
    <w:rsid w:val="06624721"/>
    <w:rsid w:val="06714493"/>
    <w:rsid w:val="067A7CBC"/>
    <w:rsid w:val="069A3EBB"/>
    <w:rsid w:val="069B7C33"/>
    <w:rsid w:val="069D7E4F"/>
    <w:rsid w:val="06A95C2E"/>
    <w:rsid w:val="06DF5D71"/>
    <w:rsid w:val="06F869A0"/>
    <w:rsid w:val="06FA3BF5"/>
    <w:rsid w:val="07091040"/>
    <w:rsid w:val="07153E89"/>
    <w:rsid w:val="071D4AEC"/>
    <w:rsid w:val="07245E7A"/>
    <w:rsid w:val="07280E5C"/>
    <w:rsid w:val="072F01B0"/>
    <w:rsid w:val="073E3EF6"/>
    <w:rsid w:val="074D53D1"/>
    <w:rsid w:val="07571DAC"/>
    <w:rsid w:val="075C73C2"/>
    <w:rsid w:val="07674EB1"/>
    <w:rsid w:val="07795914"/>
    <w:rsid w:val="077E558A"/>
    <w:rsid w:val="077F275E"/>
    <w:rsid w:val="07862691"/>
    <w:rsid w:val="07893F2F"/>
    <w:rsid w:val="078E1545"/>
    <w:rsid w:val="07911761"/>
    <w:rsid w:val="07943000"/>
    <w:rsid w:val="07996868"/>
    <w:rsid w:val="07A1396F"/>
    <w:rsid w:val="07B0770E"/>
    <w:rsid w:val="07B23486"/>
    <w:rsid w:val="07B26B71"/>
    <w:rsid w:val="07B611C8"/>
    <w:rsid w:val="07BC0F51"/>
    <w:rsid w:val="07BC60B3"/>
    <w:rsid w:val="07BE62CF"/>
    <w:rsid w:val="07C80D97"/>
    <w:rsid w:val="07E06245"/>
    <w:rsid w:val="07E21FBD"/>
    <w:rsid w:val="07E86EA8"/>
    <w:rsid w:val="07F65A68"/>
    <w:rsid w:val="080041F1"/>
    <w:rsid w:val="080812F8"/>
    <w:rsid w:val="08163A15"/>
    <w:rsid w:val="08183C31"/>
    <w:rsid w:val="081D6FC0"/>
    <w:rsid w:val="082C033D"/>
    <w:rsid w:val="082C3238"/>
    <w:rsid w:val="08303A92"/>
    <w:rsid w:val="08404F36"/>
    <w:rsid w:val="08512C9F"/>
    <w:rsid w:val="08514A4D"/>
    <w:rsid w:val="08517143"/>
    <w:rsid w:val="08597DA5"/>
    <w:rsid w:val="08634780"/>
    <w:rsid w:val="086724C2"/>
    <w:rsid w:val="086D1BC1"/>
    <w:rsid w:val="087A0447"/>
    <w:rsid w:val="087F6CC9"/>
    <w:rsid w:val="0895702F"/>
    <w:rsid w:val="08B11C07"/>
    <w:rsid w:val="08B60D54"/>
    <w:rsid w:val="08C77405"/>
    <w:rsid w:val="08D94092"/>
    <w:rsid w:val="08DD09D6"/>
    <w:rsid w:val="08E92ED7"/>
    <w:rsid w:val="08F5187C"/>
    <w:rsid w:val="08F55D20"/>
    <w:rsid w:val="09000221"/>
    <w:rsid w:val="09026019"/>
    <w:rsid w:val="09267C87"/>
    <w:rsid w:val="092D54BA"/>
    <w:rsid w:val="092F2A8A"/>
    <w:rsid w:val="093305F6"/>
    <w:rsid w:val="0937638B"/>
    <w:rsid w:val="093C394F"/>
    <w:rsid w:val="093E68BF"/>
    <w:rsid w:val="094840A2"/>
    <w:rsid w:val="095B087A"/>
    <w:rsid w:val="096802A0"/>
    <w:rsid w:val="09736C45"/>
    <w:rsid w:val="09781322"/>
    <w:rsid w:val="0984657C"/>
    <w:rsid w:val="09862E1C"/>
    <w:rsid w:val="09864BCA"/>
    <w:rsid w:val="09866978"/>
    <w:rsid w:val="098B3F8E"/>
    <w:rsid w:val="0995730B"/>
    <w:rsid w:val="099C6886"/>
    <w:rsid w:val="09C0632E"/>
    <w:rsid w:val="09C33728"/>
    <w:rsid w:val="09E75CD3"/>
    <w:rsid w:val="09F204B1"/>
    <w:rsid w:val="0A067AB9"/>
    <w:rsid w:val="0A075D0B"/>
    <w:rsid w:val="0A2C39C3"/>
    <w:rsid w:val="0A5C592B"/>
    <w:rsid w:val="0A5E78F5"/>
    <w:rsid w:val="0A5F1209"/>
    <w:rsid w:val="0A6749FB"/>
    <w:rsid w:val="0A6E0EA2"/>
    <w:rsid w:val="0A7853DD"/>
    <w:rsid w:val="0A795F52"/>
    <w:rsid w:val="0A8A06EA"/>
    <w:rsid w:val="0AA51080"/>
    <w:rsid w:val="0AA572D2"/>
    <w:rsid w:val="0AA74DF8"/>
    <w:rsid w:val="0AB15C77"/>
    <w:rsid w:val="0AB319EF"/>
    <w:rsid w:val="0AD35BED"/>
    <w:rsid w:val="0ADB168F"/>
    <w:rsid w:val="0ADD6A6C"/>
    <w:rsid w:val="0ADF3D65"/>
    <w:rsid w:val="0AF03F1E"/>
    <w:rsid w:val="0B114F81"/>
    <w:rsid w:val="0B1701D0"/>
    <w:rsid w:val="0B291CB1"/>
    <w:rsid w:val="0B2B77D7"/>
    <w:rsid w:val="0B350656"/>
    <w:rsid w:val="0B386398"/>
    <w:rsid w:val="0B3C7C36"/>
    <w:rsid w:val="0B421DB9"/>
    <w:rsid w:val="0B486A8C"/>
    <w:rsid w:val="0B512FB6"/>
    <w:rsid w:val="0B541AF5"/>
    <w:rsid w:val="0B6251C3"/>
    <w:rsid w:val="0B674587"/>
    <w:rsid w:val="0B7F3FC7"/>
    <w:rsid w:val="0B813DCE"/>
    <w:rsid w:val="0B8769D7"/>
    <w:rsid w:val="0B882E7B"/>
    <w:rsid w:val="0B8909A2"/>
    <w:rsid w:val="0B8B3636"/>
    <w:rsid w:val="0B927BA2"/>
    <w:rsid w:val="0B996E37"/>
    <w:rsid w:val="0B9D6F40"/>
    <w:rsid w:val="0BA53A2D"/>
    <w:rsid w:val="0BB73C35"/>
    <w:rsid w:val="0BC11EE9"/>
    <w:rsid w:val="0BC32105"/>
    <w:rsid w:val="0BC419DA"/>
    <w:rsid w:val="0BEB6F66"/>
    <w:rsid w:val="0BED2CDE"/>
    <w:rsid w:val="0BF71DAF"/>
    <w:rsid w:val="0C083FBC"/>
    <w:rsid w:val="0C0A03CD"/>
    <w:rsid w:val="0C120997"/>
    <w:rsid w:val="0C142961"/>
    <w:rsid w:val="0C1A784C"/>
    <w:rsid w:val="0C2C765A"/>
    <w:rsid w:val="0C3D1EB8"/>
    <w:rsid w:val="0C460641"/>
    <w:rsid w:val="0C4B1E02"/>
    <w:rsid w:val="0C676F35"/>
    <w:rsid w:val="0C6B56EA"/>
    <w:rsid w:val="0C7927C4"/>
    <w:rsid w:val="0C9B098C"/>
    <w:rsid w:val="0C9C64B3"/>
    <w:rsid w:val="0CA05FA3"/>
    <w:rsid w:val="0CC51EAD"/>
    <w:rsid w:val="0CD10852"/>
    <w:rsid w:val="0CDA7707"/>
    <w:rsid w:val="0CDE6ACB"/>
    <w:rsid w:val="0CE42333"/>
    <w:rsid w:val="0CEC0222"/>
    <w:rsid w:val="0CF236F8"/>
    <w:rsid w:val="0CF956B3"/>
    <w:rsid w:val="0D1D5845"/>
    <w:rsid w:val="0D3028B1"/>
    <w:rsid w:val="0D374B59"/>
    <w:rsid w:val="0D523741"/>
    <w:rsid w:val="0D5B011C"/>
    <w:rsid w:val="0D692839"/>
    <w:rsid w:val="0D6B65B1"/>
    <w:rsid w:val="0D780CCE"/>
    <w:rsid w:val="0D815DD4"/>
    <w:rsid w:val="0D847672"/>
    <w:rsid w:val="0D8A194C"/>
    <w:rsid w:val="0D8B0A01"/>
    <w:rsid w:val="0D98311E"/>
    <w:rsid w:val="0D9E417E"/>
    <w:rsid w:val="0DBC0023"/>
    <w:rsid w:val="0DBC505E"/>
    <w:rsid w:val="0DC1074B"/>
    <w:rsid w:val="0DCE6B40"/>
    <w:rsid w:val="0DD028B8"/>
    <w:rsid w:val="0DE46363"/>
    <w:rsid w:val="0E1053AA"/>
    <w:rsid w:val="0E1A1D85"/>
    <w:rsid w:val="0E1E3623"/>
    <w:rsid w:val="0E286250"/>
    <w:rsid w:val="0E2A02E8"/>
    <w:rsid w:val="0E3E5A73"/>
    <w:rsid w:val="0E43752E"/>
    <w:rsid w:val="0E5B4877"/>
    <w:rsid w:val="0E67321C"/>
    <w:rsid w:val="0E7E0566"/>
    <w:rsid w:val="0E9315CC"/>
    <w:rsid w:val="0EA31D7A"/>
    <w:rsid w:val="0EAC0C2F"/>
    <w:rsid w:val="0EAC50D3"/>
    <w:rsid w:val="0EB65F51"/>
    <w:rsid w:val="0EB67D00"/>
    <w:rsid w:val="0EDE2DB2"/>
    <w:rsid w:val="0EE04D7C"/>
    <w:rsid w:val="0EF565B9"/>
    <w:rsid w:val="0EFD3161"/>
    <w:rsid w:val="0F014E96"/>
    <w:rsid w:val="0F1B23BF"/>
    <w:rsid w:val="0F1C14C9"/>
    <w:rsid w:val="0F242EBB"/>
    <w:rsid w:val="0F2856D6"/>
    <w:rsid w:val="0F362BEE"/>
    <w:rsid w:val="0F384BB8"/>
    <w:rsid w:val="0F3D21CF"/>
    <w:rsid w:val="0F40581B"/>
    <w:rsid w:val="0F52108C"/>
    <w:rsid w:val="0F54682E"/>
    <w:rsid w:val="0F580DB7"/>
    <w:rsid w:val="0F5F3EF3"/>
    <w:rsid w:val="0F6459AD"/>
    <w:rsid w:val="0F73174D"/>
    <w:rsid w:val="0F853FF2"/>
    <w:rsid w:val="0FB029A1"/>
    <w:rsid w:val="0FB32491"/>
    <w:rsid w:val="0FB57CA9"/>
    <w:rsid w:val="0FCE1079"/>
    <w:rsid w:val="0FD146C5"/>
    <w:rsid w:val="0FDC3796"/>
    <w:rsid w:val="0FE16FFE"/>
    <w:rsid w:val="0FEB39D9"/>
    <w:rsid w:val="0FEF5A66"/>
    <w:rsid w:val="0FFD0B0D"/>
    <w:rsid w:val="1008458B"/>
    <w:rsid w:val="100F5919"/>
    <w:rsid w:val="101920E6"/>
    <w:rsid w:val="101E3DAE"/>
    <w:rsid w:val="102925EA"/>
    <w:rsid w:val="1030763E"/>
    <w:rsid w:val="10463F91"/>
    <w:rsid w:val="10667503"/>
    <w:rsid w:val="10673238"/>
    <w:rsid w:val="106E76CB"/>
    <w:rsid w:val="10703EDE"/>
    <w:rsid w:val="107C2883"/>
    <w:rsid w:val="10817E99"/>
    <w:rsid w:val="109C7173"/>
    <w:rsid w:val="10A818CA"/>
    <w:rsid w:val="10AF0EAA"/>
    <w:rsid w:val="10B75426"/>
    <w:rsid w:val="10BB33AB"/>
    <w:rsid w:val="10BB60F0"/>
    <w:rsid w:val="10BD35C7"/>
    <w:rsid w:val="10BE4C49"/>
    <w:rsid w:val="10C304B2"/>
    <w:rsid w:val="10CB7366"/>
    <w:rsid w:val="10CF32FA"/>
    <w:rsid w:val="10DB1C9F"/>
    <w:rsid w:val="10DF6E84"/>
    <w:rsid w:val="10E741A0"/>
    <w:rsid w:val="10F16C99"/>
    <w:rsid w:val="11056BB4"/>
    <w:rsid w:val="111E393A"/>
    <w:rsid w:val="1122167C"/>
    <w:rsid w:val="1125116C"/>
    <w:rsid w:val="11301FEB"/>
    <w:rsid w:val="113A4C18"/>
    <w:rsid w:val="113B44EC"/>
    <w:rsid w:val="11401B02"/>
    <w:rsid w:val="114371E8"/>
    <w:rsid w:val="11447845"/>
    <w:rsid w:val="11494E5B"/>
    <w:rsid w:val="11627CCB"/>
    <w:rsid w:val="116309A4"/>
    <w:rsid w:val="116752E1"/>
    <w:rsid w:val="11695D55"/>
    <w:rsid w:val="11771E55"/>
    <w:rsid w:val="117874EE"/>
    <w:rsid w:val="117A212C"/>
    <w:rsid w:val="117C7679"/>
    <w:rsid w:val="118063A3"/>
    <w:rsid w:val="11875983"/>
    <w:rsid w:val="11902A8A"/>
    <w:rsid w:val="1193257A"/>
    <w:rsid w:val="11B524F0"/>
    <w:rsid w:val="11BF6ECB"/>
    <w:rsid w:val="11C42733"/>
    <w:rsid w:val="11C75D80"/>
    <w:rsid w:val="11D5049D"/>
    <w:rsid w:val="11DA1F57"/>
    <w:rsid w:val="11E21E3A"/>
    <w:rsid w:val="11F272A1"/>
    <w:rsid w:val="11F50B3F"/>
    <w:rsid w:val="11FA0278"/>
    <w:rsid w:val="12085D3A"/>
    <w:rsid w:val="120D5E88"/>
    <w:rsid w:val="122136E2"/>
    <w:rsid w:val="123B1239"/>
    <w:rsid w:val="12505D75"/>
    <w:rsid w:val="12744159"/>
    <w:rsid w:val="12745F08"/>
    <w:rsid w:val="12753A2E"/>
    <w:rsid w:val="12922832"/>
    <w:rsid w:val="12A32349"/>
    <w:rsid w:val="12CC445D"/>
    <w:rsid w:val="12D40754"/>
    <w:rsid w:val="12E0534B"/>
    <w:rsid w:val="12E070F9"/>
    <w:rsid w:val="1300615D"/>
    <w:rsid w:val="13021765"/>
    <w:rsid w:val="130B21C4"/>
    <w:rsid w:val="130C6140"/>
    <w:rsid w:val="13182D37"/>
    <w:rsid w:val="132711CC"/>
    <w:rsid w:val="133D1120"/>
    <w:rsid w:val="133E2072"/>
    <w:rsid w:val="13491142"/>
    <w:rsid w:val="13702B73"/>
    <w:rsid w:val="1371525C"/>
    <w:rsid w:val="13767A5D"/>
    <w:rsid w:val="13781A27"/>
    <w:rsid w:val="137B7B15"/>
    <w:rsid w:val="138E124B"/>
    <w:rsid w:val="139B74C4"/>
    <w:rsid w:val="13A16446"/>
    <w:rsid w:val="13AE2CAC"/>
    <w:rsid w:val="13B3480E"/>
    <w:rsid w:val="13BD5F8E"/>
    <w:rsid w:val="13C85418"/>
    <w:rsid w:val="13CC3BA5"/>
    <w:rsid w:val="13E72709"/>
    <w:rsid w:val="13ED355D"/>
    <w:rsid w:val="13FD2C71"/>
    <w:rsid w:val="140C53E4"/>
    <w:rsid w:val="14223741"/>
    <w:rsid w:val="14583655"/>
    <w:rsid w:val="146354B5"/>
    <w:rsid w:val="146944C2"/>
    <w:rsid w:val="14720225"/>
    <w:rsid w:val="147321EF"/>
    <w:rsid w:val="14733F9D"/>
    <w:rsid w:val="14755F67"/>
    <w:rsid w:val="149503B7"/>
    <w:rsid w:val="14A30D26"/>
    <w:rsid w:val="14AF0EEB"/>
    <w:rsid w:val="14B24AC5"/>
    <w:rsid w:val="14B65AC1"/>
    <w:rsid w:val="14C01F6E"/>
    <w:rsid w:val="14D7664D"/>
    <w:rsid w:val="14DC7D94"/>
    <w:rsid w:val="14E05AD6"/>
    <w:rsid w:val="14ED01F3"/>
    <w:rsid w:val="14FE41AE"/>
    <w:rsid w:val="150177FB"/>
    <w:rsid w:val="15051099"/>
    <w:rsid w:val="15056813"/>
    <w:rsid w:val="150F0169"/>
    <w:rsid w:val="150F3CC6"/>
    <w:rsid w:val="151B5CF2"/>
    <w:rsid w:val="1525173B"/>
    <w:rsid w:val="152534E9"/>
    <w:rsid w:val="15323E58"/>
    <w:rsid w:val="15340FF3"/>
    <w:rsid w:val="15347BD0"/>
    <w:rsid w:val="154E0BC4"/>
    <w:rsid w:val="155B33AF"/>
    <w:rsid w:val="1568787A"/>
    <w:rsid w:val="15712274"/>
    <w:rsid w:val="15744470"/>
    <w:rsid w:val="157555D2"/>
    <w:rsid w:val="15802E15"/>
    <w:rsid w:val="15853F88"/>
    <w:rsid w:val="15883A78"/>
    <w:rsid w:val="159045D3"/>
    <w:rsid w:val="15A563D8"/>
    <w:rsid w:val="15AB60E4"/>
    <w:rsid w:val="15B17473"/>
    <w:rsid w:val="15B36D47"/>
    <w:rsid w:val="15BD5E17"/>
    <w:rsid w:val="15C40F54"/>
    <w:rsid w:val="15D05B4B"/>
    <w:rsid w:val="15D503AE"/>
    <w:rsid w:val="15DE5A6D"/>
    <w:rsid w:val="15E72E94"/>
    <w:rsid w:val="15E74C42"/>
    <w:rsid w:val="15FA2BC8"/>
    <w:rsid w:val="160E0421"/>
    <w:rsid w:val="160F290D"/>
    <w:rsid w:val="16111CBF"/>
    <w:rsid w:val="16133C89"/>
    <w:rsid w:val="16210154"/>
    <w:rsid w:val="1629525B"/>
    <w:rsid w:val="16467BBB"/>
    <w:rsid w:val="16481B85"/>
    <w:rsid w:val="164A3115"/>
    <w:rsid w:val="165247B2"/>
    <w:rsid w:val="1653052A"/>
    <w:rsid w:val="1665226C"/>
    <w:rsid w:val="166938A9"/>
    <w:rsid w:val="167D7355"/>
    <w:rsid w:val="1686445B"/>
    <w:rsid w:val="168B3820"/>
    <w:rsid w:val="168E50BE"/>
    <w:rsid w:val="168F60C7"/>
    <w:rsid w:val="16900E36"/>
    <w:rsid w:val="1699418F"/>
    <w:rsid w:val="16A82B98"/>
    <w:rsid w:val="16A834AF"/>
    <w:rsid w:val="16D03928"/>
    <w:rsid w:val="16E64EFA"/>
    <w:rsid w:val="16F21AF1"/>
    <w:rsid w:val="16F22940"/>
    <w:rsid w:val="170A0BE8"/>
    <w:rsid w:val="171960E2"/>
    <w:rsid w:val="172123D6"/>
    <w:rsid w:val="172875AE"/>
    <w:rsid w:val="172B0B5F"/>
    <w:rsid w:val="172C5003"/>
    <w:rsid w:val="172D2EFF"/>
    <w:rsid w:val="174F0CF1"/>
    <w:rsid w:val="17604CAC"/>
    <w:rsid w:val="176C3651"/>
    <w:rsid w:val="177D585E"/>
    <w:rsid w:val="17872573"/>
    <w:rsid w:val="17971F5D"/>
    <w:rsid w:val="179761F4"/>
    <w:rsid w:val="179D1A5D"/>
    <w:rsid w:val="17A80401"/>
    <w:rsid w:val="17AA5F28"/>
    <w:rsid w:val="17AD5A18"/>
    <w:rsid w:val="17AE3C6A"/>
    <w:rsid w:val="17B603AC"/>
    <w:rsid w:val="17B80644"/>
    <w:rsid w:val="17BB323B"/>
    <w:rsid w:val="17BD20FF"/>
    <w:rsid w:val="17C23271"/>
    <w:rsid w:val="17D42FA4"/>
    <w:rsid w:val="17D93CE6"/>
    <w:rsid w:val="17E51656"/>
    <w:rsid w:val="17EF166E"/>
    <w:rsid w:val="17F1508D"/>
    <w:rsid w:val="17F43647"/>
    <w:rsid w:val="17FC5F97"/>
    <w:rsid w:val="17FD65D0"/>
    <w:rsid w:val="17FD699F"/>
    <w:rsid w:val="17FE5823"/>
    <w:rsid w:val="18100480"/>
    <w:rsid w:val="18166E73"/>
    <w:rsid w:val="181E2472"/>
    <w:rsid w:val="18251A52"/>
    <w:rsid w:val="183369F2"/>
    <w:rsid w:val="18383533"/>
    <w:rsid w:val="183D3240"/>
    <w:rsid w:val="184A2107"/>
    <w:rsid w:val="185F64C2"/>
    <w:rsid w:val="18607D79"/>
    <w:rsid w:val="18624A54"/>
    <w:rsid w:val="18687340"/>
    <w:rsid w:val="186B1B5B"/>
    <w:rsid w:val="186B2223"/>
    <w:rsid w:val="18711F9C"/>
    <w:rsid w:val="18770500"/>
    <w:rsid w:val="187A1D9E"/>
    <w:rsid w:val="187C3D68"/>
    <w:rsid w:val="187D753B"/>
    <w:rsid w:val="18820C52"/>
    <w:rsid w:val="188B3FAB"/>
    <w:rsid w:val="18910E95"/>
    <w:rsid w:val="189C1D14"/>
    <w:rsid w:val="18A1732B"/>
    <w:rsid w:val="18C43019"/>
    <w:rsid w:val="18C43521"/>
    <w:rsid w:val="18CD45C3"/>
    <w:rsid w:val="18DE5A14"/>
    <w:rsid w:val="18E629FF"/>
    <w:rsid w:val="18ED2570"/>
    <w:rsid w:val="18F953B8"/>
    <w:rsid w:val="190C5EC1"/>
    <w:rsid w:val="19157D18"/>
    <w:rsid w:val="191A70DD"/>
    <w:rsid w:val="192D5062"/>
    <w:rsid w:val="192F4936"/>
    <w:rsid w:val="194B54E8"/>
    <w:rsid w:val="195B397D"/>
    <w:rsid w:val="198253AE"/>
    <w:rsid w:val="1989605E"/>
    <w:rsid w:val="19A35324"/>
    <w:rsid w:val="19AC5F87"/>
    <w:rsid w:val="19B74F71"/>
    <w:rsid w:val="19D13C3F"/>
    <w:rsid w:val="19DD25E4"/>
    <w:rsid w:val="19E27BFB"/>
    <w:rsid w:val="19E45391"/>
    <w:rsid w:val="19F811CC"/>
    <w:rsid w:val="1A057D8D"/>
    <w:rsid w:val="1A0F1464"/>
    <w:rsid w:val="1A167DBD"/>
    <w:rsid w:val="1A295B3E"/>
    <w:rsid w:val="1A3366A8"/>
    <w:rsid w:val="1A3D12D5"/>
    <w:rsid w:val="1A3E2AFE"/>
    <w:rsid w:val="1A4E5290"/>
    <w:rsid w:val="1A5403CD"/>
    <w:rsid w:val="1A6C1BBA"/>
    <w:rsid w:val="1A75281D"/>
    <w:rsid w:val="1A7D0CC2"/>
    <w:rsid w:val="1A7F18ED"/>
    <w:rsid w:val="1A8707A2"/>
    <w:rsid w:val="1A8B64E4"/>
    <w:rsid w:val="1AC75042"/>
    <w:rsid w:val="1ACE63D1"/>
    <w:rsid w:val="1AD96B2C"/>
    <w:rsid w:val="1AF37BE5"/>
    <w:rsid w:val="1AF97EC5"/>
    <w:rsid w:val="1AFC4CEC"/>
    <w:rsid w:val="1B0D514B"/>
    <w:rsid w:val="1B0E2C71"/>
    <w:rsid w:val="1B1738D4"/>
    <w:rsid w:val="1B4D72F6"/>
    <w:rsid w:val="1B654F02"/>
    <w:rsid w:val="1B6D7998"/>
    <w:rsid w:val="1B742AD4"/>
    <w:rsid w:val="1B9273FE"/>
    <w:rsid w:val="1BA01B1B"/>
    <w:rsid w:val="1BB425B5"/>
    <w:rsid w:val="1BB76E65"/>
    <w:rsid w:val="1BB81692"/>
    <w:rsid w:val="1BBE1FA1"/>
    <w:rsid w:val="1BC021BE"/>
    <w:rsid w:val="1BC53330"/>
    <w:rsid w:val="1BCC0B62"/>
    <w:rsid w:val="1BCC3DC3"/>
    <w:rsid w:val="1BD5272A"/>
    <w:rsid w:val="1BE63E3A"/>
    <w:rsid w:val="1BED0AD9"/>
    <w:rsid w:val="1BFD19DF"/>
    <w:rsid w:val="1C00080C"/>
    <w:rsid w:val="1C0302FC"/>
    <w:rsid w:val="1C0665EA"/>
    <w:rsid w:val="1C0E0117"/>
    <w:rsid w:val="1C185B56"/>
    <w:rsid w:val="1C1B5646"/>
    <w:rsid w:val="1C30068C"/>
    <w:rsid w:val="1C367F44"/>
    <w:rsid w:val="1C381D54"/>
    <w:rsid w:val="1C4F52EF"/>
    <w:rsid w:val="1C573332"/>
    <w:rsid w:val="1C6E31FF"/>
    <w:rsid w:val="1C7134B8"/>
    <w:rsid w:val="1C755B9B"/>
    <w:rsid w:val="1C76287C"/>
    <w:rsid w:val="1C777747"/>
    <w:rsid w:val="1C876837"/>
    <w:rsid w:val="1C8A4E52"/>
    <w:rsid w:val="1C9F39A1"/>
    <w:rsid w:val="1CA078F9"/>
    <w:rsid w:val="1CA15D6D"/>
    <w:rsid w:val="1CA53161"/>
    <w:rsid w:val="1CB11B06"/>
    <w:rsid w:val="1CB16F06"/>
    <w:rsid w:val="1CB87339"/>
    <w:rsid w:val="1CED6FE2"/>
    <w:rsid w:val="1CEF203B"/>
    <w:rsid w:val="1CF2284B"/>
    <w:rsid w:val="1CF814E3"/>
    <w:rsid w:val="1CF97EE8"/>
    <w:rsid w:val="1D0460DA"/>
    <w:rsid w:val="1D091942"/>
    <w:rsid w:val="1D0A0C22"/>
    <w:rsid w:val="1D172975"/>
    <w:rsid w:val="1D1D7215"/>
    <w:rsid w:val="1D1E02B3"/>
    <w:rsid w:val="1D291FE4"/>
    <w:rsid w:val="1D3369BF"/>
    <w:rsid w:val="1D3C55BB"/>
    <w:rsid w:val="1D3D24F6"/>
    <w:rsid w:val="1D530ACA"/>
    <w:rsid w:val="1D5E1C8E"/>
    <w:rsid w:val="1D612983"/>
    <w:rsid w:val="1D646B79"/>
    <w:rsid w:val="1D666D95"/>
    <w:rsid w:val="1D807E56"/>
    <w:rsid w:val="1D882867"/>
    <w:rsid w:val="1D917295"/>
    <w:rsid w:val="1DA90A2F"/>
    <w:rsid w:val="1DCF0496"/>
    <w:rsid w:val="1DE32193"/>
    <w:rsid w:val="1DEF6D8A"/>
    <w:rsid w:val="1DF20628"/>
    <w:rsid w:val="1DFC5535"/>
    <w:rsid w:val="1E004AF3"/>
    <w:rsid w:val="1E01086B"/>
    <w:rsid w:val="1E012619"/>
    <w:rsid w:val="1E1007AF"/>
    <w:rsid w:val="1E122A78"/>
    <w:rsid w:val="1E1B7D32"/>
    <w:rsid w:val="1E20699A"/>
    <w:rsid w:val="1E2C58E8"/>
    <w:rsid w:val="1E366767"/>
    <w:rsid w:val="1E7828DC"/>
    <w:rsid w:val="1E8219AC"/>
    <w:rsid w:val="1E8E0351"/>
    <w:rsid w:val="1E8F40C9"/>
    <w:rsid w:val="1E911BEF"/>
    <w:rsid w:val="1E997498"/>
    <w:rsid w:val="1E9A7A9A"/>
    <w:rsid w:val="1EB27374"/>
    <w:rsid w:val="1EB37DB8"/>
    <w:rsid w:val="1EB8717C"/>
    <w:rsid w:val="1EC6252F"/>
    <w:rsid w:val="1EE6018D"/>
    <w:rsid w:val="1EF67CA4"/>
    <w:rsid w:val="1EFB52BB"/>
    <w:rsid w:val="1F0F5A94"/>
    <w:rsid w:val="1F1010AA"/>
    <w:rsid w:val="1F170C43"/>
    <w:rsid w:val="1F1750E5"/>
    <w:rsid w:val="1F1840BF"/>
    <w:rsid w:val="1F2E3584"/>
    <w:rsid w:val="1F3C7DAD"/>
    <w:rsid w:val="1F494278"/>
    <w:rsid w:val="1F5570C1"/>
    <w:rsid w:val="1F59095F"/>
    <w:rsid w:val="1F664E2A"/>
    <w:rsid w:val="1F6A2B6C"/>
    <w:rsid w:val="1F777037"/>
    <w:rsid w:val="1F792DAF"/>
    <w:rsid w:val="1F7B6F6A"/>
    <w:rsid w:val="1F973235"/>
    <w:rsid w:val="1F9D273C"/>
    <w:rsid w:val="1FB02549"/>
    <w:rsid w:val="1FB42039"/>
    <w:rsid w:val="1FBE07C2"/>
    <w:rsid w:val="1FBF2ACF"/>
    <w:rsid w:val="1FC81641"/>
    <w:rsid w:val="1FFB37C4"/>
    <w:rsid w:val="20020FF7"/>
    <w:rsid w:val="20124BC3"/>
    <w:rsid w:val="20140D2A"/>
    <w:rsid w:val="202F346E"/>
    <w:rsid w:val="20370C6D"/>
    <w:rsid w:val="20397E7D"/>
    <w:rsid w:val="203E5DA7"/>
    <w:rsid w:val="204230BC"/>
    <w:rsid w:val="204D5FEA"/>
    <w:rsid w:val="20562D59"/>
    <w:rsid w:val="205904EB"/>
    <w:rsid w:val="205B0707"/>
    <w:rsid w:val="205E51FD"/>
    <w:rsid w:val="206E6027"/>
    <w:rsid w:val="207A68D1"/>
    <w:rsid w:val="208539D6"/>
    <w:rsid w:val="20855784"/>
    <w:rsid w:val="20857532"/>
    <w:rsid w:val="20943C19"/>
    <w:rsid w:val="20A976C4"/>
    <w:rsid w:val="20AF2801"/>
    <w:rsid w:val="20B30D59"/>
    <w:rsid w:val="20B47E17"/>
    <w:rsid w:val="20C95670"/>
    <w:rsid w:val="20DF3FCB"/>
    <w:rsid w:val="20E424AA"/>
    <w:rsid w:val="20E71F9A"/>
    <w:rsid w:val="20EF2BFD"/>
    <w:rsid w:val="20F73AEA"/>
    <w:rsid w:val="210112AE"/>
    <w:rsid w:val="21246D4B"/>
    <w:rsid w:val="21260D15"/>
    <w:rsid w:val="212A1E87"/>
    <w:rsid w:val="213B5E42"/>
    <w:rsid w:val="213C7056"/>
    <w:rsid w:val="21466CC1"/>
    <w:rsid w:val="21551A36"/>
    <w:rsid w:val="21604585"/>
    <w:rsid w:val="21611D4D"/>
    <w:rsid w:val="21645399"/>
    <w:rsid w:val="21703D3E"/>
    <w:rsid w:val="21724826"/>
    <w:rsid w:val="217D645B"/>
    <w:rsid w:val="21814378"/>
    <w:rsid w:val="2182683B"/>
    <w:rsid w:val="21A1039B"/>
    <w:rsid w:val="21A34113"/>
    <w:rsid w:val="21A64073"/>
    <w:rsid w:val="21AB746C"/>
    <w:rsid w:val="21CD2F3E"/>
    <w:rsid w:val="21D57832"/>
    <w:rsid w:val="21E26FD0"/>
    <w:rsid w:val="21E5472C"/>
    <w:rsid w:val="21EB1616"/>
    <w:rsid w:val="21ED35E0"/>
    <w:rsid w:val="21FC1A76"/>
    <w:rsid w:val="220D7A1A"/>
    <w:rsid w:val="222D1BEC"/>
    <w:rsid w:val="222D7E81"/>
    <w:rsid w:val="2230171F"/>
    <w:rsid w:val="22344675"/>
    <w:rsid w:val="224D0523"/>
    <w:rsid w:val="224E58A4"/>
    <w:rsid w:val="22561186"/>
    <w:rsid w:val="225673D8"/>
    <w:rsid w:val="22744FF7"/>
    <w:rsid w:val="227B299A"/>
    <w:rsid w:val="227B2D56"/>
    <w:rsid w:val="227D2BB6"/>
    <w:rsid w:val="228201CD"/>
    <w:rsid w:val="22857CBD"/>
    <w:rsid w:val="22883309"/>
    <w:rsid w:val="22934188"/>
    <w:rsid w:val="22947F00"/>
    <w:rsid w:val="22995516"/>
    <w:rsid w:val="22A55C69"/>
    <w:rsid w:val="22AF36CB"/>
    <w:rsid w:val="22B65449"/>
    <w:rsid w:val="22D62D35"/>
    <w:rsid w:val="22DB168B"/>
    <w:rsid w:val="22F10EAE"/>
    <w:rsid w:val="22F64717"/>
    <w:rsid w:val="22FD5AA5"/>
    <w:rsid w:val="22FF181D"/>
    <w:rsid w:val="2302130E"/>
    <w:rsid w:val="23076924"/>
    <w:rsid w:val="230961F8"/>
    <w:rsid w:val="23151041"/>
    <w:rsid w:val="231958A8"/>
    <w:rsid w:val="232A43C0"/>
    <w:rsid w:val="233B65CE"/>
    <w:rsid w:val="23531B69"/>
    <w:rsid w:val="2369313B"/>
    <w:rsid w:val="23694EE9"/>
    <w:rsid w:val="236B2A0F"/>
    <w:rsid w:val="23775858"/>
    <w:rsid w:val="23810484"/>
    <w:rsid w:val="239C6437"/>
    <w:rsid w:val="23A221A9"/>
    <w:rsid w:val="23B50848"/>
    <w:rsid w:val="23BD5235"/>
    <w:rsid w:val="23BD7968"/>
    <w:rsid w:val="23C238C1"/>
    <w:rsid w:val="23C44815"/>
    <w:rsid w:val="23DE58D7"/>
    <w:rsid w:val="240D1D18"/>
    <w:rsid w:val="24191BAC"/>
    <w:rsid w:val="24262DDA"/>
    <w:rsid w:val="242D23BA"/>
    <w:rsid w:val="243E0123"/>
    <w:rsid w:val="24431BDE"/>
    <w:rsid w:val="247578BD"/>
    <w:rsid w:val="247B4ED4"/>
    <w:rsid w:val="248144B4"/>
    <w:rsid w:val="24833D88"/>
    <w:rsid w:val="24883A94"/>
    <w:rsid w:val="248D47ED"/>
    <w:rsid w:val="249B7324"/>
    <w:rsid w:val="24AD5F94"/>
    <w:rsid w:val="24AE34FB"/>
    <w:rsid w:val="24BB5C18"/>
    <w:rsid w:val="24BE1264"/>
    <w:rsid w:val="24C778B4"/>
    <w:rsid w:val="24C820E3"/>
    <w:rsid w:val="24C83E91"/>
    <w:rsid w:val="24E231A5"/>
    <w:rsid w:val="24E24F53"/>
    <w:rsid w:val="24E46F1D"/>
    <w:rsid w:val="24E8008F"/>
    <w:rsid w:val="24F1163A"/>
    <w:rsid w:val="250F1AC0"/>
    <w:rsid w:val="251A588B"/>
    <w:rsid w:val="25270BB7"/>
    <w:rsid w:val="25284504"/>
    <w:rsid w:val="2540429E"/>
    <w:rsid w:val="25456B4C"/>
    <w:rsid w:val="254A0B95"/>
    <w:rsid w:val="255B2F57"/>
    <w:rsid w:val="2560231B"/>
    <w:rsid w:val="25643BBA"/>
    <w:rsid w:val="25662520"/>
    <w:rsid w:val="25787665"/>
    <w:rsid w:val="258C3110"/>
    <w:rsid w:val="25984F90"/>
    <w:rsid w:val="259D531E"/>
    <w:rsid w:val="25A16BBC"/>
    <w:rsid w:val="25A20B86"/>
    <w:rsid w:val="25A71CF8"/>
    <w:rsid w:val="25AE752B"/>
    <w:rsid w:val="25B508B9"/>
    <w:rsid w:val="25B52667"/>
    <w:rsid w:val="25BA5ED0"/>
    <w:rsid w:val="25D36F91"/>
    <w:rsid w:val="25DD396C"/>
    <w:rsid w:val="25E02FDF"/>
    <w:rsid w:val="25E20F82"/>
    <w:rsid w:val="25EB42DB"/>
    <w:rsid w:val="25F5515A"/>
    <w:rsid w:val="260E1D77"/>
    <w:rsid w:val="260E7FC9"/>
    <w:rsid w:val="26103D41"/>
    <w:rsid w:val="26121868"/>
    <w:rsid w:val="26172C74"/>
    <w:rsid w:val="262D48F3"/>
    <w:rsid w:val="26326F6E"/>
    <w:rsid w:val="26485289"/>
    <w:rsid w:val="264B2FCC"/>
    <w:rsid w:val="264B6B28"/>
    <w:rsid w:val="264E03C6"/>
    <w:rsid w:val="265005E2"/>
    <w:rsid w:val="26555BF8"/>
    <w:rsid w:val="265C2AE3"/>
    <w:rsid w:val="266D6A9E"/>
    <w:rsid w:val="266E57D9"/>
    <w:rsid w:val="267267AA"/>
    <w:rsid w:val="268169ED"/>
    <w:rsid w:val="268C5506"/>
    <w:rsid w:val="26906C30"/>
    <w:rsid w:val="26A00DE8"/>
    <w:rsid w:val="26A255C2"/>
    <w:rsid w:val="26AB75C6"/>
    <w:rsid w:val="26B24DF9"/>
    <w:rsid w:val="26B5676D"/>
    <w:rsid w:val="26BE554B"/>
    <w:rsid w:val="26C16DEA"/>
    <w:rsid w:val="26C2328E"/>
    <w:rsid w:val="26C37006"/>
    <w:rsid w:val="26D66D39"/>
    <w:rsid w:val="26DE5BEE"/>
    <w:rsid w:val="26DE799C"/>
    <w:rsid w:val="26E256DE"/>
    <w:rsid w:val="26E34FB2"/>
    <w:rsid w:val="26E72CF4"/>
    <w:rsid w:val="26EE4083"/>
    <w:rsid w:val="26FF2292"/>
    <w:rsid w:val="270F224B"/>
    <w:rsid w:val="27181100"/>
    <w:rsid w:val="271909D4"/>
    <w:rsid w:val="271B474C"/>
    <w:rsid w:val="271E7242"/>
    <w:rsid w:val="273870AC"/>
    <w:rsid w:val="273B4DEE"/>
    <w:rsid w:val="27457A1B"/>
    <w:rsid w:val="27514612"/>
    <w:rsid w:val="2758446F"/>
    <w:rsid w:val="27722FB5"/>
    <w:rsid w:val="27764078"/>
    <w:rsid w:val="27800A53"/>
    <w:rsid w:val="278E3170"/>
    <w:rsid w:val="27A24E6D"/>
    <w:rsid w:val="27AC7A9A"/>
    <w:rsid w:val="27B65428"/>
    <w:rsid w:val="27BA5D13"/>
    <w:rsid w:val="27BF3329"/>
    <w:rsid w:val="27C76682"/>
    <w:rsid w:val="27C9064C"/>
    <w:rsid w:val="27D43884"/>
    <w:rsid w:val="27D86AE1"/>
    <w:rsid w:val="27E17160"/>
    <w:rsid w:val="27E17743"/>
    <w:rsid w:val="27F37477"/>
    <w:rsid w:val="27F51441"/>
    <w:rsid w:val="281D62A2"/>
    <w:rsid w:val="282174AC"/>
    <w:rsid w:val="282615FA"/>
    <w:rsid w:val="282C47B3"/>
    <w:rsid w:val="282D2989"/>
    <w:rsid w:val="28341F69"/>
    <w:rsid w:val="283852AB"/>
    <w:rsid w:val="283913B9"/>
    <w:rsid w:val="283F26BC"/>
    <w:rsid w:val="287700A8"/>
    <w:rsid w:val="287C3278"/>
    <w:rsid w:val="28887BBF"/>
    <w:rsid w:val="28996270"/>
    <w:rsid w:val="28AA222B"/>
    <w:rsid w:val="28B135BA"/>
    <w:rsid w:val="28BA1D43"/>
    <w:rsid w:val="28C0274F"/>
    <w:rsid w:val="28C80903"/>
    <w:rsid w:val="28CB1F63"/>
    <w:rsid w:val="28D23530"/>
    <w:rsid w:val="28E6741A"/>
    <w:rsid w:val="28EC2844"/>
    <w:rsid w:val="28F434A6"/>
    <w:rsid w:val="290165BA"/>
    <w:rsid w:val="290A0F1C"/>
    <w:rsid w:val="290B259E"/>
    <w:rsid w:val="290D4568"/>
    <w:rsid w:val="2912392D"/>
    <w:rsid w:val="292A0DEA"/>
    <w:rsid w:val="293715E5"/>
    <w:rsid w:val="293E0BC6"/>
    <w:rsid w:val="293E3512"/>
    <w:rsid w:val="294011B3"/>
    <w:rsid w:val="2940493E"/>
    <w:rsid w:val="295403E9"/>
    <w:rsid w:val="2959155B"/>
    <w:rsid w:val="295959FF"/>
    <w:rsid w:val="295D54F0"/>
    <w:rsid w:val="295E6B72"/>
    <w:rsid w:val="297F5466"/>
    <w:rsid w:val="298760C9"/>
    <w:rsid w:val="29890093"/>
    <w:rsid w:val="299332F5"/>
    <w:rsid w:val="29A24444"/>
    <w:rsid w:val="29A94291"/>
    <w:rsid w:val="29DB6F1A"/>
    <w:rsid w:val="29DD218D"/>
    <w:rsid w:val="29E057D9"/>
    <w:rsid w:val="29FD282F"/>
    <w:rsid w:val="2A217B6E"/>
    <w:rsid w:val="2A2B739C"/>
    <w:rsid w:val="2A4746B5"/>
    <w:rsid w:val="2A5266D7"/>
    <w:rsid w:val="2A547D85"/>
    <w:rsid w:val="2A6B7251"/>
    <w:rsid w:val="2A720B27"/>
    <w:rsid w:val="2A7C0AFF"/>
    <w:rsid w:val="2A7F3244"/>
    <w:rsid w:val="2A922F77"/>
    <w:rsid w:val="2A97058D"/>
    <w:rsid w:val="2AAA4765"/>
    <w:rsid w:val="2AC35584"/>
    <w:rsid w:val="2AF27EBA"/>
    <w:rsid w:val="2AF7102C"/>
    <w:rsid w:val="2B2A31B0"/>
    <w:rsid w:val="2B4324C3"/>
    <w:rsid w:val="2B465B0F"/>
    <w:rsid w:val="2B54022C"/>
    <w:rsid w:val="2B5B6A8B"/>
    <w:rsid w:val="2B69017C"/>
    <w:rsid w:val="2B6A7A50"/>
    <w:rsid w:val="2B724B56"/>
    <w:rsid w:val="2B726905"/>
    <w:rsid w:val="2B91322F"/>
    <w:rsid w:val="2BAA0794"/>
    <w:rsid w:val="2BB34418"/>
    <w:rsid w:val="2BC93191"/>
    <w:rsid w:val="2BCC070B"/>
    <w:rsid w:val="2BE125EA"/>
    <w:rsid w:val="2BEB3A15"/>
    <w:rsid w:val="2BEC4909"/>
    <w:rsid w:val="2BEF1E49"/>
    <w:rsid w:val="2BF11668"/>
    <w:rsid w:val="2BF37A45"/>
    <w:rsid w:val="2BF81500"/>
    <w:rsid w:val="2BFB5408"/>
    <w:rsid w:val="2BFF463C"/>
    <w:rsid w:val="2C1E25F3"/>
    <w:rsid w:val="2C245E51"/>
    <w:rsid w:val="2C2916B9"/>
    <w:rsid w:val="2C2F178E"/>
    <w:rsid w:val="2C3047F6"/>
    <w:rsid w:val="2C3D6F12"/>
    <w:rsid w:val="2C5F3889"/>
    <w:rsid w:val="2C714E0E"/>
    <w:rsid w:val="2C732934"/>
    <w:rsid w:val="2C875848"/>
    <w:rsid w:val="2C884632"/>
    <w:rsid w:val="2CBA67B5"/>
    <w:rsid w:val="2CC82C80"/>
    <w:rsid w:val="2CD0422B"/>
    <w:rsid w:val="2CE17D4B"/>
    <w:rsid w:val="2CE33F5E"/>
    <w:rsid w:val="2CE37ABA"/>
    <w:rsid w:val="2CE576AE"/>
    <w:rsid w:val="2CED6B8B"/>
    <w:rsid w:val="2CF16D8F"/>
    <w:rsid w:val="2CF27769"/>
    <w:rsid w:val="2D0A14EA"/>
    <w:rsid w:val="2D1B6727"/>
    <w:rsid w:val="2D1F6963"/>
    <w:rsid w:val="2D230ADF"/>
    <w:rsid w:val="2D406CBA"/>
    <w:rsid w:val="2D4D13D7"/>
    <w:rsid w:val="2D4D7629"/>
    <w:rsid w:val="2D4F33A1"/>
    <w:rsid w:val="2D582EE4"/>
    <w:rsid w:val="2D740F6E"/>
    <w:rsid w:val="2D756D1B"/>
    <w:rsid w:val="2D8172D3"/>
    <w:rsid w:val="2D881C33"/>
    <w:rsid w:val="2D9B0395"/>
    <w:rsid w:val="2D9B65E7"/>
    <w:rsid w:val="2D9E60D7"/>
    <w:rsid w:val="2DA07759"/>
    <w:rsid w:val="2DA21723"/>
    <w:rsid w:val="2DB401B6"/>
    <w:rsid w:val="2DB94CBF"/>
    <w:rsid w:val="2DBA2F11"/>
    <w:rsid w:val="2DBE000D"/>
    <w:rsid w:val="2DCC49F2"/>
    <w:rsid w:val="2DCD42C6"/>
    <w:rsid w:val="2DD81577"/>
    <w:rsid w:val="2DDC1CED"/>
    <w:rsid w:val="2DE97352"/>
    <w:rsid w:val="2E063C32"/>
    <w:rsid w:val="2E0A551A"/>
    <w:rsid w:val="2E0E500A"/>
    <w:rsid w:val="2E1D72E8"/>
    <w:rsid w:val="2E277E7A"/>
    <w:rsid w:val="2E293BF2"/>
    <w:rsid w:val="2E314855"/>
    <w:rsid w:val="2E3D144C"/>
    <w:rsid w:val="2E496043"/>
    <w:rsid w:val="2E5A6D84"/>
    <w:rsid w:val="2E623FAC"/>
    <w:rsid w:val="2E7A61FC"/>
    <w:rsid w:val="2E9A689E"/>
    <w:rsid w:val="2E9B6172"/>
    <w:rsid w:val="2EAC0DF7"/>
    <w:rsid w:val="2EC577A5"/>
    <w:rsid w:val="2ED746F6"/>
    <w:rsid w:val="2ED81CBE"/>
    <w:rsid w:val="2EE3297D"/>
    <w:rsid w:val="2EF35FAE"/>
    <w:rsid w:val="2EFA733D"/>
    <w:rsid w:val="2EFF4953"/>
    <w:rsid w:val="2F0121E9"/>
    <w:rsid w:val="2F0401BB"/>
    <w:rsid w:val="2F081A5A"/>
    <w:rsid w:val="2F10090E"/>
    <w:rsid w:val="2F261EE0"/>
    <w:rsid w:val="2F292AD6"/>
    <w:rsid w:val="2F305D12"/>
    <w:rsid w:val="2F3129F1"/>
    <w:rsid w:val="2F3445FD"/>
    <w:rsid w:val="2F393448"/>
    <w:rsid w:val="2F3C7955"/>
    <w:rsid w:val="2F407445"/>
    <w:rsid w:val="2F454A5C"/>
    <w:rsid w:val="2F7A423F"/>
    <w:rsid w:val="2F8B1E73"/>
    <w:rsid w:val="2F9E76CB"/>
    <w:rsid w:val="2FA53C7A"/>
    <w:rsid w:val="2FB7522E"/>
    <w:rsid w:val="2FB971F8"/>
    <w:rsid w:val="2FBD0A96"/>
    <w:rsid w:val="2FE10949"/>
    <w:rsid w:val="2FE222AB"/>
    <w:rsid w:val="2FE64428"/>
    <w:rsid w:val="2FE73D65"/>
    <w:rsid w:val="2FFB336C"/>
    <w:rsid w:val="30004E27"/>
    <w:rsid w:val="30055F99"/>
    <w:rsid w:val="300C7328"/>
    <w:rsid w:val="301F52AD"/>
    <w:rsid w:val="302428C3"/>
    <w:rsid w:val="303074BA"/>
    <w:rsid w:val="3032417B"/>
    <w:rsid w:val="30450A8C"/>
    <w:rsid w:val="30470360"/>
    <w:rsid w:val="305F1B4D"/>
    <w:rsid w:val="306C6018"/>
    <w:rsid w:val="30750EE5"/>
    <w:rsid w:val="308710A4"/>
    <w:rsid w:val="309D2676"/>
    <w:rsid w:val="30A25EDE"/>
    <w:rsid w:val="30A36148"/>
    <w:rsid w:val="30B31E99"/>
    <w:rsid w:val="30BB2AFC"/>
    <w:rsid w:val="30BD6874"/>
    <w:rsid w:val="30C916BD"/>
    <w:rsid w:val="30CA6026"/>
    <w:rsid w:val="30CC59E1"/>
    <w:rsid w:val="30D00355"/>
    <w:rsid w:val="30D8545C"/>
    <w:rsid w:val="30E107B4"/>
    <w:rsid w:val="30E47E2C"/>
    <w:rsid w:val="30E81B43"/>
    <w:rsid w:val="30ED52A6"/>
    <w:rsid w:val="30FD4EC2"/>
    <w:rsid w:val="31224929"/>
    <w:rsid w:val="31264419"/>
    <w:rsid w:val="312B7A96"/>
    <w:rsid w:val="313E5C07"/>
    <w:rsid w:val="31411253"/>
    <w:rsid w:val="315471D8"/>
    <w:rsid w:val="31554CFE"/>
    <w:rsid w:val="315C42DF"/>
    <w:rsid w:val="31605B7D"/>
    <w:rsid w:val="31672657"/>
    <w:rsid w:val="31757587"/>
    <w:rsid w:val="317653A0"/>
    <w:rsid w:val="31785E93"/>
    <w:rsid w:val="31833619"/>
    <w:rsid w:val="31874834"/>
    <w:rsid w:val="318D6246"/>
    <w:rsid w:val="31955BB9"/>
    <w:rsid w:val="31A16195"/>
    <w:rsid w:val="31A94CC1"/>
    <w:rsid w:val="31C559E0"/>
    <w:rsid w:val="31D75713"/>
    <w:rsid w:val="31E542D4"/>
    <w:rsid w:val="32024E86"/>
    <w:rsid w:val="320A7897"/>
    <w:rsid w:val="320F1351"/>
    <w:rsid w:val="320F75A3"/>
    <w:rsid w:val="3212499D"/>
    <w:rsid w:val="32186458"/>
    <w:rsid w:val="324C4353"/>
    <w:rsid w:val="32543208"/>
    <w:rsid w:val="325D030E"/>
    <w:rsid w:val="32601BAD"/>
    <w:rsid w:val="326864E7"/>
    <w:rsid w:val="328238D1"/>
    <w:rsid w:val="32877139"/>
    <w:rsid w:val="328E671A"/>
    <w:rsid w:val="329830F5"/>
    <w:rsid w:val="329F0927"/>
    <w:rsid w:val="32A61C6A"/>
    <w:rsid w:val="32AD6D40"/>
    <w:rsid w:val="32B1065A"/>
    <w:rsid w:val="32B53CA7"/>
    <w:rsid w:val="32BA750F"/>
    <w:rsid w:val="32BF2D77"/>
    <w:rsid w:val="32C43EEA"/>
    <w:rsid w:val="32C65EB4"/>
    <w:rsid w:val="32CC7242"/>
    <w:rsid w:val="32D54349"/>
    <w:rsid w:val="32E53E60"/>
    <w:rsid w:val="32FB3D4D"/>
    <w:rsid w:val="32FC18D5"/>
    <w:rsid w:val="32FF327F"/>
    <w:rsid w:val="330864CC"/>
    <w:rsid w:val="330A40C9"/>
    <w:rsid w:val="331210F9"/>
    <w:rsid w:val="3321133C"/>
    <w:rsid w:val="3321758E"/>
    <w:rsid w:val="333746BC"/>
    <w:rsid w:val="33541711"/>
    <w:rsid w:val="335C6818"/>
    <w:rsid w:val="336A02C6"/>
    <w:rsid w:val="33723946"/>
    <w:rsid w:val="337C2A16"/>
    <w:rsid w:val="338D077F"/>
    <w:rsid w:val="339F04B3"/>
    <w:rsid w:val="33A37FA3"/>
    <w:rsid w:val="33B757FC"/>
    <w:rsid w:val="33BB353F"/>
    <w:rsid w:val="33C148CD"/>
    <w:rsid w:val="33CC574C"/>
    <w:rsid w:val="33D02701"/>
    <w:rsid w:val="33D22636"/>
    <w:rsid w:val="33D40119"/>
    <w:rsid w:val="33E505BB"/>
    <w:rsid w:val="33E67E90"/>
    <w:rsid w:val="33F407FF"/>
    <w:rsid w:val="33F702EF"/>
    <w:rsid w:val="33FB4C99"/>
    <w:rsid w:val="340842AA"/>
    <w:rsid w:val="34106055"/>
    <w:rsid w:val="34143273"/>
    <w:rsid w:val="341B3FDD"/>
    <w:rsid w:val="34256C0A"/>
    <w:rsid w:val="3426552F"/>
    <w:rsid w:val="34362BC5"/>
    <w:rsid w:val="344A041F"/>
    <w:rsid w:val="345B5FB9"/>
    <w:rsid w:val="347656B7"/>
    <w:rsid w:val="347F371A"/>
    <w:rsid w:val="348A1163"/>
    <w:rsid w:val="349F1221"/>
    <w:rsid w:val="34B54432"/>
    <w:rsid w:val="34B61F58"/>
    <w:rsid w:val="34DA163C"/>
    <w:rsid w:val="34DF1BC4"/>
    <w:rsid w:val="34E22D4D"/>
    <w:rsid w:val="351A6043"/>
    <w:rsid w:val="351F18AB"/>
    <w:rsid w:val="352D1338"/>
    <w:rsid w:val="353A4937"/>
    <w:rsid w:val="35417A73"/>
    <w:rsid w:val="35471084"/>
    <w:rsid w:val="35567EED"/>
    <w:rsid w:val="356741EA"/>
    <w:rsid w:val="35790407"/>
    <w:rsid w:val="358F4C83"/>
    <w:rsid w:val="359E6C74"/>
    <w:rsid w:val="359F479A"/>
    <w:rsid w:val="35AB2081"/>
    <w:rsid w:val="35BF4E3C"/>
    <w:rsid w:val="35C91817"/>
    <w:rsid w:val="35C97A69"/>
    <w:rsid w:val="35D408E8"/>
    <w:rsid w:val="35DF3F1C"/>
    <w:rsid w:val="35E6686D"/>
    <w:rsid w:val="35F965A0"/>
    <w:rsid w:val="360867E3"/>
    <w:rsid w:val="36095E3E"/>
    <w:rsid w:val="361B6516"/>
    <w:rsid w:val="361C228F"/>
    <w:rsid w:val="362069D2"/>
    <w:rsid w:val="362F5B1E"/>
    <w:rsid w:val="36315D3A"/>
    <w:rsid w:val="36541A28"/>
    <w:rsid w:val="36581519"/>
    <w:rsid w:val="36590DED"/>
    <w:rsid w:val="367E0853"/>
    <w:rsid w:val="368D0631"/>
    <w:rsid w:val="36965B9D"/>
    <w:rsid w:val="36B64491"/>
    <w:rsid w:val="36C94F33"/>
    <w:rsid w:val="36D44917"/>
    <w:rsid w:val="36E4441A"/>
    <w:rsid w:val="36E7289C"/>
    <w:rsid w:val="36FE72C1"/>
    <w:rsid w:val="37017124"/>
    <w:rsid w:val="370A20E7"/>
    <w:rsid w:val="37157450"/>
    <w:rsid w:val="371A67E9"/>
    <w:rsid w:val="371B6F99"/>
    <w:rsid w:val="371F043C"/>
    <w:rsid w:val="371F77E4"/>
    <w:rsid w:val="372B2789"/>
    <w:rsid w:val="372B4E95"/>
    <w:rsid w:val="37335AE2"/>
    <w:rsid w:val="37337890"/>
    <w:rsid w:val="373D426B"/>
    <w:rsid w:val="37500442"/>
    <w:rsid w:val="3763389D"/>
    <w:rsid w:val="37647A49"/>
    <w:rsid w:val="377D6516"/>
    <w:rsid w:val="378679C0"/>
    <w:rsid w:val="37971BCD"/>
    <w:rsid w:val="379D72C6"/>
    <w:rsid w:val="37AB1B1C"/>
    <w:rsid w:val="37B3277F"/>
    <w:rsid w:val="37B81B43"/>
    <w:rsid w:val="37B95FE7"/>
    <w:rsid w:val="37C93D50"/>
    <w:rsid w:val="37D44BCF"/>
    <w:rsid w:val="37D83F93"/>
    <w:rsid w:val="37DD15AA"/>
    <w:rsid w:val="37FE39FA"/>
    <w:rsid w:val="37FE7E9E"/>
    <w:rsid w:val="380134EA"/>
    <w:rsid w:val="38034CAF"/>
    <w:rsid w:val="38211DDE"/>
    <w:rsid w:val="382C1747"/>
    <w:rsid w:val="383C4522"/>
    <w:rsid w:val="384A6C3F"/>
    <w:rsid w:val="384C640F"/>
    <w:rsid w:val="385A5F0D"/>
    <w:rsid w:val="385C2E16"/>
    <w:rsid w:val="38602906"/>
    <w:rsid w:val="388D4D7E"/>
    <w:rsid w:val="38A8464C"/>
    <w:rsid w:val="38B16F14"/>
    <w:rsid w:val="38CE1F2D"/>
    <w:rsid w:val="38E057E7"/>
    <w:rsid w:val="38F47539"/>
    <w:rsid w:val="39033292"/>
    <w:rsid w:val="39070FD4"/>
    <w:rsid w:val="39072D82"/>
    <w:rsid w:val="391159AF"/>
    <w:rsid w:val="39194863"/>
    <w:rsid w:val="391F631E"/>
    <w:rsid w:val="39224D6F"/>
    <w:rsid w:val="39243934"/>
    <w:rsid w:val="39270F8A"/>
    <w:rsid w:val="392737A2"/>
    <w:rsid w:val="392751D2"/>
    <w:rsid w:val="3938118D"/>
    <w:rsid w:val="393A469C"/>
    <w:rsid w:val="393C6ED0"/>
    <w:rsid w:val="3942200C"/>
    <w:rsid w:val="39461AFC"/>
    <w:rsid w:val="394A4A8C"/>
    <w:rsid w:val="394E4C69"/>
    <w:rsid w:val="395D6E46"/>
    <w:rsid w:val="39661562"/>
    <w:rsid w:val="39700927"/>
    <w:rsid w:val="39783C80"/>
    <w:rsid w:val="397F3D71"/>
    <w:rsid w:val="39893797"/>
    <w:rsid w:val="398C3287"/>
    <w:rsid w:val="39A05664"/>
    <w:rsid w:val="39A9208B"/>
    <w:rsid w:val="39AC002D"/>
    <w:rsid w:val="39AC3A04"/>
    <w:rsid w:val="39B34CB8"/>
    <w:rsid w:val="39D92970"/>
    <w:rsid w:val="39E6508D"/>
    <w:rsid w:val="39FC665F"/>
    <w:rsid w:val="3A0139C3"/>
    <w:rsid w:val="3A125E82"/>
    <w:rsid w:val="3A1425C9"/>
    <w:rsid w:val="3A184B1B"/>
    <w:rsid w:val="3A233BEC"/>
    <w:rsid w:val="3A2C60E1"/>
    <w:rsid w:val="3A2D4A6A"/>
    <w:rsid w:val="3A345DF9"/>
    <w:rsid w:val="3A3951BD"/>
    <w:rsid w:val="3A4977E4"/>
    <w:rsid w:val="3A5042EB"/>
    <w:rsid w:val="3A52627F"/>
    <w:rsid w:val="3A5A5133"/>
    <w:rsid w:val="3A6F0BDF"/>
    <w:rsid w:val="3A742699"/>
    <w:rsid w:val="3A7605C6"/>
    <w:rsid w:val="3A7A3A64"/>
    <w:rsid w:val="3A7C32FC"/>
    <w:rsid w:val="3A944AE9"/>
    <w:rsid w:val="3A946897"/>
    <w:rsid w:val="3A9F1CCF"/>
    <w:rsid w:val="3AA217E0"/>
    <w:rsid w:val="3AA641C2"/>
    <w:rsid w:val="3AA80595"/>
    <w:rsid w:val="3AAC284C"/>
    <w:rsid w:val="3AB22116"/>
    <w:rsid w:val="3AB40CE8"/>
    <w:rsid w:val="3ABE1B66"/>
    <w:rsid w:val="3AC86541"/>
    <w:rsid w:val="3AD66EB0"/>
    <w:rsid w:val="3ADB6274"/>
    <w:rsid w:val="3AE56469"/>
    <w:rsid w:val="3AE72E6B"/>
    <w:rsid w:val="3AF244AC"/>
    <w:rsid w:val="3AFC485D"/>
    <w:rsid w:val="3B00217F"/>
    <w:rsid w:val="3B057795"/>
    <w:rsid w:val="3B182771"/>
    <w:rsid w:val="3B281604"/>
    <w:rsid w:val="3B2A6C52"/>
    <w:rsid w:val="3B451940"/>
    <w:rsid w:val="3B457B92"/>
    <w:rsid w:val="3B464036"/>
    <w:rsid w:val="3B4C6D41"/>
    <w:rsid w:val="3B561D9F"/>
    <w:rsid w:val="3B5F6894"/>
    <w:rsid w:val="3B600080"/>
    <w:rsid w:val="3B74362C"/>
    <w:rsid w:val="3B77069F"/>
    <w:rsid w:val="3B787F67"/>
    <w:rsid w:val="3B854432"/>
    <w:rsid w:val="3B8701AA"/>
    <w:rsid w:val="3B98710E"/>
    <w:rsid w:val="3B9D177C"/>
    <w:rsid w:val="3BA7084C"/>
    <w:rsid w:val="3BBA23D3"/>
    <w:rsid w:val="3BBD1509"/>
    <w:rsid w:val="3BC46D08"/>
    <w:rsid w:val="3BD038FF"/>
    <w:rsid w:val="3BD86AFA"/>
    <w:rsid w:val="3BEB24E7"/>
    <w:rsid w:val="3C2C543E"/>
    <w:rsid w:val="3C4F036E"/>
    <w:rsid w:val="3C5C33E5"/>
    <w:rsid w:val="3C626FE1"/>
    <w:rsid w:val="3C6978B0"/>
    <w:rsid w:val="3C700C3E"/>
    <w:rsid w:val="3C77021F"/>
    <w:rsid w:val="3C7F0E81"/>
    <w:rsid w:val="3C7F1108"/>
    <w:rsid w:val="3C8F37BA"/>
    <w:rsid w:val="3C925059"/>
    <w:rsid w:val="3C940DD1"/>
    <w:rsid w:val="3CA20800"/>
    <w:rsid w:val="3CAD59EE"/>
    <w:rsid w:val="3CB44FCF"/>
    <w:rsid w:val="3CD4741F"/>
    <w:rsid w:val="3CE27D8E"/>
    <w:rsid w:val="3CEA279F"/>
    <w:rsid w:val="3CEB6517"/>
    <w:rsid w:val="3CEF24AB"/>
    <w:rsid w:val="3CEF6007"/>
    <w:rsid w:val="3CF8135F"/>
    <w:rsid w:val="3CF90C34"/>
    <w:rsid w:val="3D136199"/>
    <w:rsid w:val="3D1D0DC6"/>
    <w:rsid w:val="3D2757A1"/>
    <w:rsid w:val="3D2B758E"/>
    <w:rsid w:val="3D314871"/>
    <w:rsid w:val="3D39487E"/>
    <w:rsid w:val="3D3A332A"/>
    <w:rsid w:val="3D475A63"/>
    <w:rsid w:val="3D4E5423"/>
    <w:rsid w:val="3D65276D"/>
    <w:rsid w:val="3D72076D"/>
    <w:rsid w:val="3D891FB8"/>
    <w:rsid w:val="3D931088"/>
    <w:rsid w:val="3D932CF7"/>
    <w:rsid w:val="3D94095C"/>
    <w:rsid w:val="3D9F7A2D"/>
    <w:rsid w:val="3DAF5796"/>
    <w:rsid w:val="3DB334D8"/>
    <w:rsid w:val="3DBB413B"/>
    <w:rsid w:val="3DC079A3"/>
    <w:rsid w:val="3DCC1C81"/>
    <w:rsid w:val="3DD27E02"/>
    <w:rsid w:val="3DE23DBE"/>
    <w:rsid w:val="3DE715AA"/>
    <w:rsid w:val="3DFE082C"/>
    <w:rsid w:val="3E03137C"/>
    <w:rsid w:val="3E03620E"/>
    <w:rsid w:val="3E106555"/>
    <w:rsid w:val="3E111FF9"/>
    <w:rsid w:val="3E1D2CF3"/>
    <w:rsid w:val="3E2B7513"/>
    <w:rsid w:val="3E2E7003"/>
    <w:rsid w:val="3E43485C"/>
    <w:rsid w:val="3E6927FA"/>
    <w:rsid w:val="3E740EBA"/>
    <w:rsid w:val="3E86299B"/>
    <w:rsid w:val="3E890C16"/>
    <w:rsid w:val="3E894239"/>
    <w:rsid w:val="3E8B6203"/>
    <w:rsid w:val="3E980949"/>
    <w:rsid w:val="3E9D741A"/>
    <w:rsid w:val="3E9E08AA"/>
    <w:rsid w:val="3EB56DDC"/>
    <w:rsid w:val="3ECA2888"/>
    <w:rsid w:val="3ECB4852"/>
    <w:rsid w:val="3ECF7E9E"/>
    <w:rsid w:val="3ED14F0B"/>
    <w:rsid w:val="3EDE27D7"/>
    <w:rsid w:val="3EE31B9B"/>
    <w:rsid w:val="3EEC1527"/>
    <w:rsid w:val="3EED47C8"/>
    <w:rsid w:val="3EEE6411"/>
    <w:rsid w:val="3F1E4982"/>
    <w:rsid w:val="3F214472"/>
    <w:rsid w:val="3F285800"/>
    <w:rsid w:val="3F2C3542"/>
    <w:rsid w:val="3F2F1E2C"/>
    <w:rsid w:val="3F444158"/>
    <w:rsid w:val="3F4C7A9A"/>
    <w:rsid w:val="3F4F2D3B"/>
    <w:rsid w:val="3F536D21"/>
    <w:rsid w:val="3F8E15BB"/>
    <w:rsid w:val="3FAE03FB"/>
    <w:rsid w:val="3FAE2A19"/>
    <w:rsid w:val="3FAF4D09"/>
    <w:rsid w:val="3FB377C0"/>
    <w:rsid w:val="3FB452E6"/>
    <w:rsid w:val="3FB6105E"/>
    <w:rsid w:val="3FD85478"/>
    <w:rsid w:val="3FE0432D"/>
    <w:rsid w:val="3FE200A5"/>
    <w:rsid w:val="3FE536F1"/>
    <w:rsid w:val="3FED6045"/>
    <w:rsid w:val="3FF81676"/>
    <w:rsid w:val="3FFD6511"/>
    <w:rsid w:val="40055B41"/>
    <w:rsid w:val="40061FE5"/>
    <w:rsid w:val="400A374B"/>
    <w:rsid w:val="40251D40"/>
    <w:rsid w:val="40267F92"/>
    <w:rsid w:val="40287C10"/>
    <w:rsid w:val="402A6765"/>
    <w:rsid w:val="40307062"/>
    <w:rsid w:val="40314B39"/>
    <w:rsid w:val="403B1563"/>
    <w:rsid w:val="40414DCB"/>
    <w:rsid w:val="40477626"/>
    <w:rsid w:val="404843AC"/>
    <w:rsid w:val="404F3252"/>
    <w:rsid w:val="40506AF3"/>
    <w:rsid w:val="40621EDC"/>
    <w:rsid w:val="40632F94"/>
    <w:rsid w:val="40656199"/>
    <w:rsid w:val="406B1061"/>
    <w:rsid w:val="407623F3"/>
    <w:rsid w:val="40833636"/>
    <w:rsid w:val="40933F33"/>
    <w:rsid w:val="40AE7F87"/>
    <w:rsid w:val="40B05AAD"/>
    <w:rsid w:val="40B3559D"/>
    <w:rsid w:val="40C477AB"/>
    <w:rsid w:val="40C559FD"/>
    <w:rsid w:val="40D62BE7"/>
    <w:rsid w:val="40EC0EA3"/>
    <w:rsid w:val="40F77B80"/>
    <w:rsid w:val="411508D3"/>
    <w:rsid w:val="411C1395"/>
    <w:rsid w:val="412D35A2"/>
    <w:rsid w:val="4134048C"/>
    <w:rsid w:val="41456B3D"/>
    <w:rsid w:val="4148218A"/>
    <w:rsid w:val="41540B2E"/>
    <w:rsid w:val="415C79E3"/>
    <w:rsid w:val="41710335"/>
    <w:rsid w:val="41720FB5"/>
    <w:rsid w:val="417E3DFD"/>
    <w:rsid w:val="417E5BAB"/>
    <w:rsid w:val="418E1F84"/>
    <w:rsid w:val="41A73354"/>
    <w:rsid w:val="41A82C28"/>
    <w:rsid w:val="41BA3087"/>
    <w:rsid w:val="41BB5AD4"/>
    <w:rsid w:val="41C43D17"/>
    <w:rsid w:val="41D46A56"/>
    <w:rsid w:val="41DC56FE"/>
    <w:rsid w:val="41E81277"/>
    <w:rsid w:val="41EA4FEF"/>
    <w:rsid w:val="41F61BE6"/>
    <w:rsid w:val="41FE5AE8"/>
    <w:rsid w:val="42091919"/>
    <w:rsid w:val="42203971"/>
    <w:rsid w:val="422971D8"/>
    <w:rsid w:val="4234120B"/>
    <w:rsid w:val="42462B6D"/>
    <w:rsid w:val="424B1F31"/>
    <w:rsid w:val="4253691F"/>
    <w:rsid w:val="425747C6"/>
    <w:rsid w:val="4258464E"/>
    <w:rsid w:val="42937435"/>
    <w:rsid w:val="42952ECD"/>
    <w:rsid w:val="42A6533E"/>
    <w:rsid w:val="42A67946"/>
    <w:rsid w:val="42A96C58"/>
    <w:rsid w:val="42AA23DC"/>
    <w:rsid w:val="42AD499A"/>
    <w:rsid w:val="42AE426E"/>
    <w:rsid w:val="42BC2E2F"/>
    <w:rsid w:val="42BE6BA7"/>
    <w:rsid w:val="42BF7BD9"/>
    <w:rsid w:val="42C05944"/>
    <w:rsid w:val="42C2428E"/>
    <w:rsid w:val="42C5318D"/>
    <w:rsid w:val="42DE2DA6"/>
    <w:rsid w:val="42E12896"/>
    <w:rsid w:val="42E47C90"/>
    <w:rsid w:val="42E63A08"/>
    <w:rsid w:val="42ED4D97"/>
    <w:rsid w:val="42F36125"/>
    <w:rsid w:val="42F75C15"/>
    <w:rsid w:val="430F11B1"/>
    <w:rsid w:val="43470EF2"/>
    <w:rsid w:val="434A043B"/>
    <w:rsid w:val="435412BA"/>
    <w:rsid w:val="43544E16"/>
    <w:rsid w:val="43572B58"/>
    <w:rsid w:val="43585C80"/>
    <w:rsid w:val="435A7F52"/>
    <w:rsid w:val="437B6846"/>
    <w:rsid w:val="43860D47"/>
    <w:rsid w:val="438751EB"/>
    <w:rsid w:val="438902EA"/>
    <w:rsid w:val="438F40A0"/>
    <w:rsid w:val="43BA0E82"/>
    <w:rsid w:val="43BB1386"/>
    <w:rsid w:val="43D47D05"/>
    <w:rsid w:val="43DB5537"/>
    <w:rsid w:val="43DC0E7D"/>
    <w:rsid w:val="43EF4B3E"/>
    <w:rsid w:val="43EF74B1"/>
    <w:rsid w:val="440012C3"/>
    <w:rsid w:val="44044A8E"/>
    <w:rsid w:val="440E1469"/>
    <w:rsid w:val="44190A26"/>
    <w:rsid w:val="441E71D2"/>
    <w:rsid w:val="44202F4A"/>
    <w:rsid w:val="44224F14"/>
    <w:rsid w:val="44477C42"/>
    <w:rsid w:val="4450382F"/>
    <w:rsid w:val="44522379"/>
    <w:rsid w:val="445C09D8"/>
    <w:rsid w:val="445F7F16"/>
    <w:rsid w:val="4464552C"/>
    <w:rsid w:val="44692B43"/>
    <w:rsid w:val="446948F1"/>
    <w:rsid w:val="447C182B"/>
    <w:rsid w:val="447D039C"/>
    <w:rsid w:val="447F2366"/>
    <w:rsid w:val="4487077D"/>
    <w:rsid w:val="44915BF6"/>
    <w:rsid w:val="44B10046"/>
    <w:rsid w:val="44B26298"/>
    <w:rsid w:val="44B55D88"/>
    <w:rsid w:val="44BA15F0"/>
    <w:rsid w:val="44BC7116"/>
    <w:rsid w:val="44BE52F3"/>
    <w:rsid w:val="44C47D79"/>
    <w:rsid w:val="44C935E1"/>
    <w:rsid w:val="44D02BC2"/>
    <w:rsid w:val="44D34229"/>
    <w:rsid w:val="44D81A76"/>
    <w:rsid w:val="44E65F41"/>
    <w:rsid w:val="44E73A68"/>
    <w:rsid w:val="44F3065E"/>
    <w:rsid w:val="450571E8"/>
    <w:rsid w:val="45132AAF"/>
    <w:rsid w:val="451C7BB5"/>
    <w:rsid w:val="451E56DB"/>
    <w:rsid w:val="45297C62"/>
    <w:rsid w:val="4531764A"/>
    <w:rsid w:val="45375469"/>
    <w:rsid w:val="45392515"/>
    <w:rsid w:val="456D6663"/>
    <w:rsid w:val="45791F9A"/>
    <w:rsid w:val="45877724"/>
    <w:rsid w:val="459260C9"/>
    <w:rsid w:val="459B6D2C"/>
    <w:rsid w:val="459C48D4"/>
    <w:rsid w:val="45A42AA2"/>
    <w:rsid w:val="45B002FD"/>
    <w:rsid w:val="45B32F39"/>
    <w:rsid w:val="45B63B66"/>
    <w:rsid w:val="45BC4EF0"/>
    <w:rsid w:val="45DA335A"/>
    <w:rsid w:val="45E704FA"/>
    <w:rsid w:val="45E85CE9"/>
    <w:rsid w:val="45F4643C"/>
    <w:rsid w:val="45F66658"/>
    <w:rsid w:val="45F75F2C"/>
    <w:rsid w:val="46020B59"/>
    <w:rsid w:val="461E170B"/>
    <w:rsid w:val="461F77A1"/>
    <w:rsid w:val="46250CEB"/>
    <w:rsid w:val="46256F3D"/>
    <w:rsid w:val="463158E2"/>
    <w:rsid w:val="46476EB4"/>
    <w:rsid w:val="4665733A"/>
    <w:rsid w:val="466B2BA2"/>
    <w:rsid w:val="466B5997"/>
    <w:rsid w:val="466E2692"/>
    <w:rsid w:val="46753A21"/>
    <w:rsid w:val="468606A0"/>
    <w:rsid w:val="4688298B"/>
    <w:rsid w:val="46911EDD"/>
    <w:rsid w:val="46BC5657"/>
    <w:rsid w:val="46C41CD8"/>
    <w:rsid w:val="46E91D19"/>
    <w:rsid w:val="47024B89"/>
    <w:rsid w:val="4703102D"/>
    <w:rsid w:val="470923BB"/>
    <w:rsid w:val="471548BC"/>
    <w:rsid w:val="47163A10"/>
    <w:rsid w:val="47215957"/>
    <w:rsid w:val="47240FA3"/>
    <w:rsid w:val="473531B0"/>
    <w:rsid w:val="473E4DF2"/>
    <w:rsid w:val="475278BE"/>
    <w:rsid w:val="47605D7C"/>
    <w:rsid w:val="477517FF"/>
    <w:rsid w:val="47777325"/>
    <w:rsid w:val="477978BE"/>
    <w:rsid w:val="47836F6F"/>
    <w:rsid w:val="47B059B8"/>
    <w:rsid w:val="47BE6D02"/>
    <w:rsid w:val="47D26C51"/>
    <w:rsid w:val="47E164BA"/>
    <w:rsid w:val="48036E0A"/>
    <w:rsid w:val="481D7ECC"/>
    <w:rsid w:val="482215FF"/>
    <w:rsid w:val="48247721"/>
    <w:rsid w:val="48396CD0"/>
    <w:rsid w:val="483B0352"/>
    <w:rsid w:val="483B2A48"/>
    <w:rsid w:val="48597611"/>
    <w:rsid w:val="485F6737"/>
    <w:rsid w:val="486929ED"/>
    <w:rsid w:val="486A7E1A"/>
    <w:rsid w:val="4871646A"/>
    <w:rsid w:val="48735D3E"/>
    <w:rsid w:val="48743864"/>
    <w:rsid w:val="487970CD"/>
    <w:rsid w:val="487D096B"/>
    <w:rsid w:val="487F1BF2"/>
    <w:rsid w:val="48945CB4"/>
    <w:rsid w:val="48961A2D"/>
    <w:rsid w:val="489A776F"/>
    <w:rsid w:val="48A04659"/>
    <w:rsid w:val="48A30BB7"/>
    <w:rsid w:val="48A73C3A"/>
    <w:rsid w:val="48B06F92"/>
    <w:rsid w:val="48B87E46"/>
    <w:rsid w:val="48BB76E5"/>
    <w:rsid w:val="48BF71D5"/>
    <w:rsid w:val="48C90054"/>
    <w:rsid w:val="48DC7D87"/>
    <w:rsid w:val="48DD12B5"/>
    <w:rsid w:val="48DD765B"/>
    <w:rsid w:val="48E22159"/>
    <w:rsid w:val="48E22EC4"/>
    <w:rsid w:val="48E924A4"/>
    <w:rsid w:val="48F029B9"/>
    <w:rsid w:val="48F30C2D"/>
    <w:rsid w:val="48FA645F"/>
    <w:rsid w:val="490A380D"/>
    <w:rsid w:val="493C4382"/>
    <w:rsid w:val="493C5914"/>
    <w:rsid w:val="49431BB4"/>
    <w:rsid w:val="49492F43"/>
    <w:rsid w:val="495B43A7"/>
    <w:rsid w:val="496671FA"/>
    <w:rsid w:val="496B4C67"/>
    <w:rsid w:val="49706721"/>
    <w:rsid w:val="49724248"/>
    <w:rsid w:val="49725893"/>
    <w:rsid w:val="497C6E74"/>
    <w:rsid w:val="497C7B04"/>
    <w:rsid w:val="4981092F"/>
    <w:rsid w:val="49891591"/>
    <w:rsid w:val="498A15D2"/>
    <w:rsid w:val="49900B72"/>
    <w:rsid w:val="499279B0"/>
    <w:rsid w:val="49A308A5"/>
    <w:rsid w:val="49A34401"/>
    <w:rsid w:val="49BF14E3"/>
    <w:rsid w:val="49C016C6"/>
    <w:rsid w:val="49C32CF5"/>
    <w:rsid w:val="49D05807"/>
    <w:rsid w:val="49D22F38"/>
    <w:rsid w:val="49E669E4"/>
    <w:rsid w:val="49FB423D"/>
    <w:rsid w:val="4A0C3D14"/>
    <w:rsid w:val="4A1644AF"/>
    <w:rsid w:val="4A174DEF"/>
    <w:rsid w:val="4A1B043B"/>
    <w:rsid w:val="4A282B58"/>
    <w:rsid w:val="4A315575"/>
    <w:rsid w:val="4A4E58B1"/>
    <w:rsid w:val="4A5751EC"/>
    <w:rsid w:val="4A5B1180"/>
    <w:rsid w:val="4A657908"/>
    <w:rsid w:val="4A722025"/>
    <w:rsid w:val="4A7C52D1"/>
    <w:rsid w:val="4A800BE6"/>
    <w:rsid w:val="4A965D14"/>
    <w:rsid w:val="4A9D52F4"/>
    <w:rsid w:val="4A9D70A2"/>
    <w:rsid w:val="4A9E2E1A"/>
    <w:rsid w:val="4AAE7793"/>
    <w:rsid w:val="4AB03279"/>
    <w:rsid w:val="4ABB577A"/>
    <w:rsid w:val="4ACB00B3"/>
    <w:rsid w:val="4AEE78FE"/>
    <w:rsid w:val="4AF33166"/>
    <w:rsid w:val="4B013AD5"/>
    <w:rsid w:val="4B137364"/>
    <w:rsid w:val="4B1732F9"/>
    <w:rsid w:val="4B1C090F"/>
    <w:rsid w:val="4B304788"/>
    <w:rsid w:val="4B3A7D12"/>
    <w:rsid w:val="4B423A7D"/>
    <w:rsid w:val="4B49547C"/>
    <w:rsid w:val="4B49722A"/>
    <w:rsid w:val="4B571947"/>
    <w:rsid w:val="4B647BC0"/>
    <w:rsid w:val="4B726781"/>
    <w:rsid w:val="4B7F2C4C"/>
    <w:rsid w:val="4B842010"/>
    <w:rsid w:val="4B857DCA"/>
    <w:rsid w:val="4B8F4681"/>
    <w:rsid w:val="4B971D44"/>
    <w:rsid w:val="4B9761E7"/>
    <w:rsid w:val="4BAC7162"/>
    <w:rsid w:val="4BC461C0"/>
    <w:rsid w:val="4BCE14DD"/>
    <w:rsid w:val="4BD016F9"/>
    <w:rsid w:val="4BDE7972"/>
    <w:rsid w:val="4BEA4D2B"/>
    <w:rsid w:val="4BF66F24"/>
    <w:rsid w:val="4C030BE7"/>
    <w:rsid w:val="4C03387D"/>
    <w:rsid w:val="4C07336D"/>
    <w:rsid w:val="4C0B2731"/>
    <w:rsid w:val="4C0F3FD0"/>
    <w:rsid w:val="4C1415E6"/>
    <w:rsid w:val="4C2555A1"/>
    <w:rsid w:val="4C3103EA"/>
    <w:rsid w:val="4C3E2B07"/>
    <w:rsid w:val="4C43011D"/>
    <w:rsid w:val="4C4F0870"/>
    <w:rsid w:val="4C5145E8"/>
    <w:rsid w:val="4C5639AD"/>
    <w:rsid w:val="4C583BC9"/>
    <w:rsid w:val="4C5D2780"/>
    <w:rsid w:val="4C60482B"/>
    <w:rsid w:val="4C7D48E6"/>
    <w:rsid w:val="4C8C73CE"/>
    <w:rsid w:val="4C940979"/>
    <w:rsid w:val="4CA06498"/>
    <w:rsid w:val="4CAA019C"/>
    <w:rsid w:val="4CAA1F4A"/>
    <w:rsid w:val="4CAD5597"/>
    <w:rsid w:val="4CB84667"/>
    <w:rsid w:val="4CBE77A4"/>
    <w:rsid w:val="4CC81A16"/>
    <w:rsid w:val="4CC849A0"/>
    <w:rsid w:val="4CCC1B29"/>
    <w:rsid w:val="4CD75F21"/>
    <w:rsid w:val="4CEA2347"/>
    <w:rsid w:val="4D0F1DAD"/>
    <w:rsid w:val="4D1A0E7E"/>
    <w:rsid w:val="4D2B4E39"/>
    <w:rsid w:val="4D3A32CE"/>
    <w:rsid w:val="4D573E80"/>
    <w:rsid w:val="4D5A74CD"/>
    <w:rsid w:val="4D5D6FBD"/>
    <w:rsid w:val="4D662F50"/>
    <w:rsid w:val="4D785BA5"/>
    <w:rsid w:val="4D8B58D8"/>
    <w:rsid w:val="4D9724CF"/>
    <w:rsid w:val="4DB12E65"/>
    <w:rsid w:val="4DB766CD"/>
    <w:rsid w:val="4DBB0C96"/>
    <w:rsid w:val="4DC82688"/>
    <w:rsid w:val="4DCB03CA"/>
    <w:rsid w:val="4DCB3F26"/>
    <w:rsid w:val="4DCD7C9F"/>
    <w:rsid w:val="4DD477E3"/>
    <w:rsid w:val="4DDE00FE"/>
    <w:rsid w:val="4DE60D60"/>
    <w:rsid w:val="4E002804"/>
    <w:rsid w:val="4E143B1F"/>
    <w:rsid w:val="4E197388"/>
    <w:rsid w:val="4E1E04FA"/>
    <w:rsid w:val="4E261AA5"/>
    <w:rsid w:val="4E2B0E69"/>
    <w:rsid w:val="4E2D4BE1"/>
    <w:rsid w:val="4E3A4FCB"/>
    <w:rsid w:val="4E4D7031"/>
    <w:rsid w:val="4E4F6905"/>
    <w:rsid w:val="4E577EB0"/>
    <w:rsid w:val="4E6323B1"/>
    <w:rsid w:val="4E8D5680"/>
    <w:rsid w:val="4E8F13F8"/>
    <w:rsid w:val="4E962786"/>
    <w:rsid w:val="4EAD14DE"/>
    <w:rsid w:val="4EB15812"/>
    <w:rsid w:val="4EB8546B"/>
    <w:rsid w:val="4EB87A5C"/>
    <w:rsid w:val="4ECC43FA"/>
    <w:rsid w:val="4ECD3CCE"/>
    <w:rsid w:val="4ED27537"/>
    <w:rsid w:val="4ED41501"/>
    <w:rsid w:val="4EE259CC"/>
    <w:rsid w:val="4EE2777A"/>
    <w:rsid w:val="4EE51018"/>
    <w:rsid w:val="4F0A0A7E"/>
    <w:rsid w:val="4F0E056F"/>
    <w:rsid w:val="4F135B85"/>
    <w:rsid w:val="4F196F13"/>
    <w:rsid w:val="4F2204BE"/>
    <w:rsid w:val="4F440434"/>
    <w:rsid w:val="4F4E7ABA"/>
    <w:rsid w:val="4F4F0B87"/>
    <w:rsid w:val="4F4F2935"/>
    <w:rsid w:val="4F781E8C"/>
    <w:rsid w:val="4F8B7E11"/>
    <w:rsid w:val="4F934F18"/>
    <w:rsid w:val="4F9A44F8"/>
    <w:rsid w:val="4F9D5D96"/>
    <w:rsid w:val="4FAB04B3"/>
    <w:rsid w:val="4FB21842"/>
    <w:rsid w:val="4FC926E8"/>
    <w:rsid w:val="4FCC21D8"/>
    <w:rsid w:val="4FCC563D"/>
    <w:rsid w:val="4FDC066D"/>
    <w:rsid w:val="4FE13ED5"/>
    <w:rsid w:val="4FE45773"/>
    <w:rsid w:val="4FE92D8A"/>
    <w:rsid w:val="4FF27E90"/>
    <w:rsid w:val="50005932"/>
    <w:rsid w:val="50281B04"/>
    <w:rsid w:val="503E30D6"/>
    <w:rsid w:val="503F5C36"/>
    <w:rsid w:val="50446212"/>
    <w:rsid w:val="50606888"/>
    <w:rsid w:val="50744D49"/>
    <w:rsid w:val="50792360"/>
    <w:rsid w:val="508807F5"/>
    <w:rsid w:val="508F56DF"/>
    <w:rsid w:val="509C604E"/>
    <w:rsid w:val="50A32F39"/>
    <w:rsid w:val="50AD3DB7"/>
    <w:rsid w:val="50D17AA6"/>
    <w:rsid w:val="50D7196A"/>
    <w:rsid w:val="50E83041"/>
    <w:rsid w:val="50EE1E8E"/>
    <w:rsid w:val="50F32112"/>
    <w:rsid w:val="50F33EC0"/>
    <w:rsid w:val="50F419E6"/>
    <w:rsid w:val="50F4463C"/>
    <w:rsid w:val="50FD4D3F"/>
    <w:rsid w:val="51037E7B"/>
    <w:rsid w:val="510E0CFA"/>
    <w:rsid w:val="510F05CE"/>
    <w:rsid w:val="511E6A63"/>
    <w:rsid w:val="5139389D"/>
    <w:rsid w:val="51512A23"/>
    <w:rsid w:val="51581F75"/>
    <w:rsid w:val="516528E4"/>
    <w:rsid w:val="5174228D"/>
    <w:rsid w:val="517448D5"/>
    <w:rsid w:val="517B5C63"/>
    <w:rsid w:val="51840FBC"/>
    <w:rsid w:val="518B234A"/>
    <w:rsid w:val="51935017"/>
    <w:rsid w:val="519D3E2C"/>
    <w:rsid w:val="51A82FE2"/>
    <w:rsid w:val="51B15B29"/>
    <w:rsid w:val="51BA2C30"/>
    <w:rsid w:val="51BA49DE"/>
    <w:rsid w:val="51BF1FF4"/>
    <w:rsid w:val="51C11D0F"/>
    <w:rsid w:val="51C94C21"/>
    <w:rsid w:val="51CE66DB"/>
    <w:rsid w:val="51D27F79"/>
    <w:rsid w:val="51E7154B"/>
    <w:rsid w:val="51F06651"/>
    <w:rsid w:val="51F111F0"/>
    <w:rsid w:val="51F12B4A"/>
    <w:rsid w:val="5209326F"/>
    <w:rsid w:val="520973BF"/>
    <w:rsid w:val="520C2D5F"/>
    <w:rsid w:val="5212481A"/>
    <w:rsid w:val="5217598C"/>
    <w:rsid w:val="52222A2F"/>
    <w:rsid w:val="522E717A"/>
    <w:rsid w:val="523302EC"/>
    <w:rsid w:val="52383B54"/>
    <w:rsid w:val="523E73BD"/>
    <w:rsid w:val="52495D62"/>
    <w:rsid w:val="524B1ADA"/>
    <w:rsid w:val="52554706"/>
    <w:rsid w:val="525766D1"/>
    <w:rsid w:val="525F5585"/>
    <w:rsid w:val="52636E23"/>
    <w:rsid w:val="52650DED"/>
    <w:rsid w:val="52666914"/>
    <w:rsid w:val="526B5CD8"/>
    <w:rsid w:val="526F5107"/>
    <w:rsid w:val="527E0DBE"/>
    <w:rsid w:val="528A2602"/>
    <w:rsid w:val="529F5982"/>
    <w:rsid w:val="52B54CF0"/>
    <w:rsid w:val="52B7716F"/>
    <w:rsid w:val="52C13B4A"/>
    <w:rsid w:val="52C61160"/>
    <w:rsid w:val="52CB6777"/>
    <w:rsid w:val="52D374D1"/>
    <w:rsid w:val="52D46A51"/>
    <w:rsid w:val="52DD4E28"/>
    <w:rsid w:val="52E37F64"/>
    <w:rsid w:val="52E53CDC"/>
    <w:rsid w:val="52EB4174"/>
    <w:rsid w:val="52ED2B91"/>
    <w:rsid w:val="52F43F1F"/>
    <w:rsid w:val="52F92369"/>
    <w:rsid w:val="53034162"/>
    <w:rsid w:val="53100A86"/>
    <w:rsid w:val="5311062D"/>
    <w:rsid w:val="531B048E"/>
    <w:rsid w:val="5322283B"/>
    <w:rsid w:val="532540D9"/>
    <w:rsid w:val="53285977"/>
    <w:rsid w:val="532D11DF"/>
    <w:rsid w:val="53321C93"/>
    <w:rsid w:val="533E33EC"/>
    <w:rsid w:val="53422366"/>
    <w:rsid w:val="53422EDD"/>
    <w:rsid w:val="53495B9C"/>
    <w:rsid w:val="534D3630"/>
    <w:rsid w:val="535624E4"/>
    <w:rsid w:val="53566988"/>
    <w:rsid w:val="53582700"/>
    <w:rsid w:val="535B7AFB"/>
    <w:rsid w:val="53650979"/>
    <w:rsid w:val="536B0EE7"/>
    <w:rsid w:val="537132FC"/>
    <w:rsid w:val="53741AE8"/>
    <w:rsid w:val="53811198"/>
    <w:rsid w:val="53830241"/>
    <w:rsid w:val="53963229"/>
    <w:rsid w:val="539D45B7"/>
    <w:rsid w:val="53AA2830"/>
    <w:rsid w:val="53B35B89"/>
    <w:rsid w:val="53B51901"/>
    <w:rsid w:val="53B67427"/>
    <w:rsid w:val="53C658BC"/>
    <w:rsid w:val="53C9135E"/>
    <w:rsid w:val="53C9715A"/>
    <w:rsid w:val="53D355E6"/>
    <w:rsid w:val="53E67D0C"/>
    <w:rsid w:val="53E7363B"/>
    <w:rsid w:val="540006A2"/>
    <w:rsid w:val="540463E4"/>
    <w:rsid w:val="54091C4C"/>
    <w:rsid w:val="540D34EB"/>
    <w:rsid w:val="5418672F"/>
    <w:rsid w:val="541A4A78"/>
    <w:rsid w:val="5435659E"/>
    <w:rsid w:val="54414F42"/>
    <w:rsid w:val="545033D7"/>
    <w:rsid w:val="54613836"/>
    <w:rsid w:val="547A4FB4"/>
    <w:rsid w:val="547D7BD9"/>
    <w:rsid w:val="547F5A6B"/>
    <w:rsid w:val="549C3935"/>
    <w:rsid w:val="54A379AB"/>
    <w:rsid w:val="54BC0430"/>
    <w:rsid w:val="54BC6CBF"/>
    <w:rsid w:val="54C90448"/>
    <w:rsid w:val="54CC1486"/>
    <w:rsid w:val="54CF254E"/>
    <w:rsid w:val="54E35FFA"/>
    <w:rsid w:val="551170EB"/>
    <w:rsid w:val="55161546"/>
    <w:rsid w:val="55313209"/>
    <w:rsid w:val="55390161"/>
    <w:rsid w:val="554B7A82"/>
    <w:rsid w:val="55530DC8"/>
    <w:rsid w:val="555B6E99"/>
    <w:rsid w:val="555C7B5A"/>
    <w:rsid w:val="5563713A"/>
    <w:rsid w:val="556A2277"/>
    <w:rsid w:val="556F3D31"/>
    <w:rsid w:val="557719AF"/>
    <w:rsid w:val="55937A20"/>
    <w:rsid w:val="559B4E77"/>
    <w:rsid w:val="55AC0AE1"/>
    <w:rsid w:val="55AF2380"/>
    <w:rsid w:val="55BA7DEA"/>
    <w:rsid w:val="55BD676B"/>
    <w:rsid w:val="55D00130"/>
    <w:rsid w:val="55E22755"/>
    <w:rsid w:val="55E71B19"/>
    <w:rsid w:val="55EF09CE"/>
    <w:rsid w:val="55FD3BFE"/>
    <w:rsid w:val="55FF3307"/>
    <w:rsid w:val="560C1580"/>
    <w:rsid w:val="561548D9"/>
    <w:rsid w:val="561C5C67"/>
    <w:rsid w:val="56242D6E"/>
    <w:rsid w:val="562543F0"/>
    <w:rsid w:val="563B2BBD"/>
    <w:rsid w:val="564C5E20"/>
    <w:rsid w:val="56554954"/>
    <w:rsid w:val="56696900"/>
    <w:rsid w:val="566E5D97"/>
    <w:rsid w:val="56794E67"/>
    <w:rsid w:val="56795769"/>
    <w:rsid w:val="567D422C"/>
    <w:rsid w:val="56A31980"/>
    <w:rsid w:val="56B57E6A"/>
    <w:rsid w:val="56D57BC4"/>
    <w:rsid w:val="56DC71A4"/>
    <w:rsid w:val="56E16569"/>
    <w:rsid w:val="56E61F70"/>
    <w:rsid w:val="56E9213D"/>
    <w:rsid w:val="56F05B4A"/>
    <w:rsid w:val="56F20776"/>
    <w:rsid w:val="56F269C8"/>
    <w:rsid w:val="56F72230"/>
    <w:rsid w:val="570F1328"/>
    <w:rsid w:val="570F757A"/>
    <w:rsid w:val="571B5F1F"/>
    <w:rsid w:val="571E156B"/>
    <w:rsid w:val="57244401"/>
    <w:rsid w:val="57296716"/>
    <w:rsid w:val="57362D58"/>
    <w:rsid w:val="573963A5"/>
    <w:rsid w:val="57405985"/>
    <w:rsid w:val="574134AB"/>
    <w:rsid w:val="5753390A"/>
    <w:rsid w:val="57535931"/>
    <w:rsid w:val="57541431"/>
    <w:rsid w:val="57560D05"/>
    <w:rsid w:val="575F6AA5"/>
    <w:rsid w:val="576276B7"/>
    <w:rsid w:val="57715B3F"/>
    <w:rsid w:val="57723665"/>
    <w:rsid w:val="57783371"/>
    <w:rsid w:val="577A3324"/>
    <w:rsid w:val="578C0BCA"/>
    <w:rsid w:val="578F06BB"/>
    <w:rsid w:val="57AE79CC"/>
    <w:rsid w:val="57BC40F5"/>
    <w:rsid w:val="57CA34A1"/>
    <w:rsid w:val="57CC546B"/>
    <w:rsid w:val="57D83E10"/>
    <w:rsid w:val="57D86F33"/>
    <w:rsid w:val="57D95558"/>
    <w:rsid w:val="57DA71EA"/>
    <w:rsid w:val="57E1375F"/>
    <w:rsid w:val="57E207EA"/>
    <w:rsid w:val="57E44562"/>
    <w:rsid w:val="57E83927"/>
    <w:rsid w:val="58022C3B"/>
    <w:rsid w:val="580764A3"/>
    <w:rsid w:val="58254B7B"/>
    <w:rsid w:val="582B6A4D"/>
    <w:rsid w:val="58360B36"/>
    <w:rsid w:val="583911B6"/>
    <w:rsid w:val="58484328"/>
    <w:rsid w:val="585039A6"/>
    <w:rsid w:val="585C67EF"/>
    <w:rsid w:val="585D2567"/>
    <w:rsid w:val="58664E61"/>
    <w:rsid w:val="58670CF0"/>
    <w:rsid w:val="58675193"/>
    <w:rsid w:val="586C4558"/>
    <w:rsid w:val="586D39AA"/>
    <w:rsid w:val="5886386C"/>
    <w:rsid w:val="58935F89"/>
    <w:rsid w:val="58947D5E"/>
    <w:rsid w:val="5897490C"/>
    <w:rsid w:val="589D743B"/>
    <w:rsid w:val="589F492D"/>
    <w:rsid w:val="58B13D46"/>
    <w:rsid w:val="58B765FC"/>
    <w:rsid w:val="58C06C50"/>
    <w:rsid w:val="58CD149A"/>
    <w:rsid w:val="58D02D39"/>
    <w:rsid w:val="58E3481A"/>
    <w:rsid w:val="58E820B4"/>
    <w:rsid w:val="58F05189"/>
    <w:rsid w:val="58F06F37"/>
    <w:rsid w:val="58F23AAF"/>
    <w:rsid w:val="58F44C79"/>
    <w:rsid w:val="58FC1D80"/>
    <w:rsid w:val="591250FF"/>
    <w:rsid w:val="59205A6E"/>
    <w:rsid w:val="59215342"/>
    <w:rsid w:val="592310BA"/>
    <w:rsid w:val="5927712F"/>
    <w:rsid w:val="594352B9"/>
    <w:rsid w:val="59480B21"/>
    <w:rsid w:val="59684D1F"/>
    <w:rsid w:val="596F2552"/>
    <w:rsid w:val="5975743C"/>
    <w:rsid w:val="598A738C"/>
    <w:rsid w:val="59944FA9"/>
    <w:rsid w:val="59945B14"/>
    <w:rsid w:val="59A85A64"/>
    <w:rsid w:val="59AB742C"/>
    <w:rsid w:val="59AF294E"/>
    <w:rsid w:val="59B30690"/>
    <w:rsid w:val="59BA4563"/>
    <w:rsid w:val="59CC52AE"/>
    <w:rsid w:val="59CE54CA"/>
    <w:rsid w:val="59D2488F"/>
    <w:rsid w:val="59EA6BEE"/>
    <w:rsid w:val="5A00764E"/>
    <w:rsid w:val="5A0233C6"/>
    <w:rsid w:val="5A113609"/>
    <w:rsid w:val="5A3D61AC"/>
    <w:rsid w:val="5A4F7C8D"/>
    <w:rsid w:val="5A511C57"/>
    <w:rsid w:val="5A5B2AD6"/>
    <w:rsid w:val="5A5D758C"/>
    <w:rsid w:val="5A5F6122"/>
    <w:rsid w:val="5A610342"/>
    <w:rsid w:val="5A6E0A5B"/>
    <w:rsid w:val="5A8B2F53"/>
    <w:rsid w:val="5A946E95"/>
    <w:rsid w:val="5A9B1124"/>
    <w:rsid w:val="5A9B3778"/>
    <w:rsid w:val="5AA1498D"/>
    <w:rsid w:val="5AB32912"/>
    <w:rsid w:val="5AB87F28"/>
    <w:rsid w:val="5ABD553F"/>
    <w:rsid w:val="5AD10D06"/>
    <w:rsid w:val="5AD14B46"/>
    <w:rsid w:val="5AD22D98"/>
    <w:rsid w:val="5AE8436A"/>
    <w:rsid w:val="5AF660CD"/>
    <w:rsid w:val="5AF70A51"/>
    <w:rsid w:val="5AFA7F12"/>
    <w:rsid w:val="5AFC2073"/>
    <w:rsid w:val="5B01542B"/>
    <w:rsid w:val="5B136F0D"/>
    <w:rsid w:val="5B1A029B"/>
    <w:rsid w:val="5B1A1838"/>
    <w:rsid w:val="5B2B06FA"/>
    <w:rsid w:val="5B2D6686"/>
    <w:rsid w:val="5B2D7FCE"/>
    <w:rsid w:val="5B353327"/>
    <w:rsid w:val="5B3E6680"/>
    <w:rsid w:val="5B503CBD"/>
    <w:rsid w:val="5B5C08B4"/>
    <w:rsid w:val="5B6360E6"/>
    <w:rsid w:val="5B6A7475"/>
    <w:rsid w:val="5B6B0AF7"/>
    <w:rsid w:val="5B712177"/>
    <w:rsid w:val="5B765E19"/>
    <w:rsid w:val="5B85794B"/>
    <w:rsid w:val="5B94004E"/>
    <w:rsid w:val="5B9C5154"/>
    <w:rsid w:val="5B9E43D7"/>
    <w:rsid w:val="5BB16E51"/>
    <w:rsid w:val="5BB22BCA"/>
    <w:rsid w:val="5BE508A9"/>
    <w:rsid w:val="5BEF0AD5"/>
    <w:rsid w:val="5BEF6967"/>
    <w:rsid w:val="5BF60D08"/>
    <w:rsid w:val="5BFB1E7B"/>
    <w:rsid w:val="5C02145B"/>
    <w:rsid w:val="5C182A2D"/>
    <w:rsid w:val="5C21119C"/>
    <w:rsid w:val="5C311FAA"/>
    <w:rsid w:val="5C335AB8"/>
    <w:rsid w:val="5C345A31"/>
    <w:rsid w:val="5C4A4BB0"/>
    <w:rsid w:val="5C602626"/>
    <w:rsid w:val="5C642116"/>
    <w:rsid w:val="5C693288"/>
    <w:rsid w:val="5C8C341B"/>
    <w:rsid w:val="5CC74453"/>
    <w:rsid w:val="5CC77263"/>
    <w:rsid w:val="5CD050B5"/>
    <w:rsid w:val="5CDC00AA"/>
    <w:rsid w:val="5CDC7EFE"/>
    <w:rsid w:val="5CDE7FFF"/>
    <w:rsid w:val="5CEB6393"/>
    <w:rsid w:val="5CF36FF6"/>
    <w:rsid w:val="5CF74D38"/>
    <w:rsid w:val="5CFD21A5"/>
    <w:rsid w:val="5D017965"/>
    <w:rsid w:val="5D0905C7"/>
    <w:rsid w:val="5D117D69"/>
    <w:rsid w:val="5D154701"/>
    <w:rsid w:val="5D26561D"/>
    <w:rsid w:val="5D346CDB"/>
    <w:rsid w:val="5D363A5E"/>
    <w:rsid w:val="5D3E0B3A"/>
    <w:rsid w:val="5D465377"/>
    <w:rsid w:val="5D656145"/>
    <w:rsid w:val="5D7E0FB5"/>
    <w:rsid w:val="5D912CD8"/>
    <w:rsid w:val="5D9407D9"/>
    <w:rsid w:val="5D9C143B"/>
    <w:rsid w:val="5DAA7FFC"/>
    <w:rsid w:val="5DAD331D"/>
    <w:rsid w:val="5DAE6832"/>
    <w:rsid w:val="5DB378D1"/>
    <w:rsid w:val="5DB93D9B"/>
    <w:rsid w:val="5DBC6065"/>
    <w:rsid w:val="5DBD27BB"/>
    <w:rsid w:val="5DBF512A"/>
    <w:rsid w:val="5DC664B8"/>
    <w:rsid w:val="5DD40BD5"/>
    <w:rsid w:val="5DDF23AC"/>
    <w:rsid w:val="5DE60909"/>
    <w:rsid w:val="5DEA4908"/>
    <w:rsid w:val="5E007C1C"/>
    <w:rsid w:val="5E05050C"/>
    <w:rsid w:val="5E0E2A29"/>
    <w:rsid w:val="5E222A17"/>
    <w:rsid w:val="5E2E59CF"/>
    <w:rsid w:val="5E413D91"/>
    <w:rsid w:val="5E421FE3"/>
    <w:rsid w:val="5E563CE0"/>
    <w:rsid w:val="5E581806"/>
    <w:rsid w:val="5E5B12F6"/>
    <w:rsid w:val="5E5B7676"/>
    <w:rsid w:val="5E5D161C"/>
    <w:rsid w:val="5E5D5134"/>
    <w:rsid w:val="5E6837F3"/>
    <w:rsid w:val="5E7B54F5"/>
    <w:rsid w:val="5E8343A9"/>
    <w:rsid w:val="5E9A1E1F"/>
    <w:rsid w:val="5EA902B4"/>
    <w:rsid w:val="5EC24ED2"/>
    <w:rsid w:val="5ECA2FFC"/>
    <w:rsid w:val="5EDD1D0C"/>
    <w:rsid w:val="5EE018DA"/>
    <w:rsid w:val="5EE60A3A"/>
    <w:rsid w:val="5EF37781"/>
    <w:rsid w:val="5EF57055"/>
    <w:rsid w:val="5F013C4C"/>
    <w:rsid w:val="5F090D52"/>
    <w:rsid w:val="5F1C1C0C"/>
    <w:rsid w:val="5F1D47FE"/>
    <w:rsid w:val="5F24793A"/>
    <w:rsid w:val="5F2756C3"/>
    <w:rsid w:val="5F2A0423"/>
    <w:rsid w:val="5F3A0F0C"/>
    <w:rsid w:val="5F4207E4"/>
    <w:rsid w:val="5F6D12E1"/>
    <w:rsid w:val="5F70492E"/>
    <w:rsid w:val="5F781A7B"/>
    <w:rsid w:val="5F824661"/>
    <w:rsid w:val="5F851ACB"/>
    <w:rsid w:val="5F8F74AA"/>
    <w:rsid w:val="5F950838"/>
    <w:rsid w:val="5FA2748E"/>
    <w:rsid w:val="5FA426EA"/>
    <w:rsid w:val="5FAD5B82"/>
    <w:rsid w:val="5FEA2C71"/>
    <w:rsid w:val="5FF4730D"/>
    <w:rsid w:val="5FF76DFD"/>
    <w:rsid w:val="5FFA076B"/>
    <w:rsid w:val="6008725C"/>
    <w:rsid w:val="600D6620"/>
    <w:rsid w:val="603242D9"/>
    <w:rsid w:val="60422781"/>
    <w:rsid w:val="604D4C6F"/>
    <w:rsid w:val="60600E46"/>
    <w:rsid w:val="60625DC8"/>
    <w:rsid w:val="606E1DA0"/>
    <w:rsid w:val="607B21B4"/>
    <w:rsid w:val="608A7C71"/>
    <w:rsid w:val="608F5287"/>
    <w:rsid w:val="609F196E"/>
    <w:rsid w:val="60AA20C1"/>
    <w:rsid w:val="60B44CEE"/>
    <w:rsid w:val="60D338C2"/>
    <w:rsid w:val="60EA0710"/>
    <w:rsid w:val="60EB4BB4"/>
    <w:rsid w:val="60ED1E0C"/>
    <w:rsid w:val="6106379C"/>
    <w:rsid w:val="610A2B60"/>
    <w:rsid w:val="610E08A2"/>
    <w:rsid w:val="61264194"/>
    <w:rsid w:val="612754C0"/>
    <w:rsid w:val="61371BA7"/>
    <w:rsid w:val="614C6A40"/>
    <w:rsid w:val="61534507"/>
    <w:rsid w:val="615C160D"/>
    <w:rsid w:val="617A7CE6"/>
    <w:rsid w:val="61891CD7"/>
    <w:rsid w:val="61907509"/>
    <w:rsid w:val="61A84853"/>
    <w:rsid w:val="61A86185"/>
    <w:rsid w:val="61C471B3"/>
    <w:rsid w:val="61C86CA3"/>
    <w:rsid w:val="61C947C9"/>
    <w:rsid w:val="61D13D7D"/>
    <w:rsid w:val="61D94A0C"/>
    <w:rsid w:val="61F01D56"/>
    <w:rsid w:val="61F21F72"/>
    <w:rsid w:val="61F5736C"/>
    <w:rsid w:val="61FE26C5"/>
    <w:rsid w:val="620F042E"/>
    <w:rsid w:val="621A6DD3"/>
    <w:rsid w:val="622639C9"/>
    <w:rsid w:val="622D4D58"/>
    <w:rsid w:val="622E34CB"/>
    <w:rsid w:val="623F4D56"/>
    <w:rsid w:val="62414951"/>
    <w:rsid w:val="624327CD"/>
    <w:rsid w:val="624C1682"/>
    <w:rsid w:val="624D71A8"/>
    <w:rsid w:val="62614A02"/>
    <w:rsid w:val="626544F2"/>
    <w:rsid w:val="62671DAA"/>
    <w:rsid w:val="626A7FAB"/>
    <w:rsid w:val="627E55B4"/>
    <w:rsid w:val="62832BCA"/>
    <w:rsid w:val="62894684"/>
    <w:rsid w:val="628C1A7E"/>
    <w:rsid w:val="629E0861"/>
    <w:rsid w:val="62A019CE"/>
    <w:rsid w:val="62A52B40"/>
    <w:rsid w:val="62B965EC"/>
    <w:rsid w:val="62D41677"/>
    <w:rsid w:val="62E95123"/>
    <w:rsid w:val="62E97F32"/>
    <w:rsid w:val="62EC076F"/>
    <w:rsid w:val="62EC4C13"/>
    <w:rsid w:val="62FE5550"/>
    <w:rsid w:val="63027A37"/>
    <w:rsid w:val="63065CD5"/>
    <w:rsid w:val="6315534A"/>
    <w:rsid w:val="631856E4"/>
    <w:rsid w:val="632B74E9"/>
    <w:rsid w:val="63442359"/>
    <w:rsid w:val="63474443"/>
    <w:rsid w:val="634C7460"/>
    <w:rsid w:val="63576530"/>
    <w:rsid w:val="636522D0"/>
    <w:rsid w:val="63686F11"/>
    <w:rsid w:val="637644DD"/>
    <w:rsid w:val="63793DDF"/>
    <w:rsid w:val="637D3ABD"/>
    <w:rsid w:val="637F5A87"/>
    <w:rsid w:val="63807109"/>
    <w:rsid w:val="63892462"/>
    <w:rsid w:val="63952BB5"/>
    <w:rsid w:val="639C1C39"/>
    <w:rsid w:val="639F3A33"/>
    <w:rsid w:val="63AC469A"/>
    <w:rsid w:val="63B626B5"/>
    <w:rsid w:val="63BC2837"/>
    <w:rsid w:val="63C67212"/>
    <w:rsid w:val="63CF37EC"/>
    <w:rsid w:val="63DD455C"/>
    <w:rsid w:val="63DF02D4"/>
    <w:rsid w:val="63EB6C79"/>
    <w:rsid w:val="640E557A"/>
    <w:rsid w:val="64134A3C"/>
    <w:rsid w:val="64137F7D"/>
    <w:rsid w:val="641E704E"/>
    <w:rsid w:val="64216B3E"/>
    <w:rsid w:val="642503DD"/>
    <w:rsid w:val="64300B2F"/>
    <w:rsid w:val="643C1AC8"/>
    <w:rsid w:val="64476E11"/>
    <w:rsid w:val="644F567A"/>
    <w:rsid w:val="64656A2B"/>
    <w:rsid w:val="646802C9"/>
    <w:rsid w:val="646808EA"/>
    <w:rsid w:val="64740A1C"/>
    <w:rsid w:val="64744EC0"/>
    <w:rsid w:val="6477050C"/>
    <w:rsid w:val="649B41FB"/>
    <w:rsid w:val="64AA6B34"/>
    <w:rsid w:val="64B12423"/>
    <w:rsid w:val="64C3025B"/>
    <w:rsid w:val="64C574CA"/>
    <w:rsid w:val="64D836A1"/>
    <w:rsid w:val="64E9765C"/>
    <w:rsid w:val="64FE6A2C"/>
    <w:rsid w:val="65110961"/>
    <w:rsid w:val="651346D9"/>
    <w:rsid w:val="65397239"/>
    <w:rsid w:val="653C15BA"/>
    <w:rsid w:val="65516FAF"/>
    <w:rsid w:val="65532D27"/>
    <w:rsid w:val="655773DB"/>
    <w:rsid w:val="655F791E"/>
    <w:rsid w:val="65735178"/>
    <w:rsid w:val="65907D8A"/>
    <w:rsid w:val="65A90B99"/>
    <w:rsid w:val="65A92947"/>
    <w:rsid w:val="65BA6903"/>
    <w:rsid w:val="65BF660F"/>
    <w:rsid w:val="65C111B7"/>
    <w:rsid w:val="65C23A09"/>
    <w:rsid w:val="65C40D12"/>
    <w:rsid w:val="65C9123C"/>
    <w:rsid w:val="65D06126"/>
    <w:rsid w:val="65DE3F7A"/>
    <w:rsid w:val="65DF0A5F"/>
    <w:rsid w:val="65DF280D"/>
    <w:rsid w:val="65E10333"/>
    <w:rsid w:val="65E46075"/>
    <w:rsid w:val="65FF07B9"/>
    <w:rsid w:val="66061B48"/>
    <w:rsid w:val="660B53B0"/>
    <w:rsid w:val="661A3A9A"/>
    <w:rsid w:val="66336CF4"/>
    <w:rsid w:val="663568D1"/>
    <w:rsid w:val="663669CA"/>
    <w:rsid w:val="663A5C95"/>
    <w:rsid w:val="66495ED8"/>
    <w:rsid w:val="66524E81"/>
    <w:rsid w:val="665723A3"/>
    <w:rsid w:val="66632CA7"/>
    <w:rsid w:val="666845B1"/>
    <w:rsid w:val="666A0329"/>
    <w:rsid w:val="666E1938"/>
    <w:rsid w:val="667271DD"/>
    <w:rsid w:val="66763171"/>
    <w:rsid w:val="667E3DD4"/>
    <w:rsid w:val="66815672"/>
    <w:rsid w:val="66860EDB"/>
    <w:rsid w:val="669C425A"/>
    <w:rsid w:val="66AD46B9"/>
    <w:rsid w:val="66BB5028"/>
    <w:rsid w:val="66C11F13"/>
    <w:rsid w:val="66C37A39"/>
    <w:rsid w:val="66C64621"/>
    <w:rsid w:val="66C72B2F"/>
    <w:rsid w:val="66C832A1"/>
    <w:rsid w:val="66C8504F"/>
    <w:rsid w:val="66CD2666"/>
    <w:rsid w:val="66D02156"/>
    <w:rsid w:val="66D954AE"/>
    <w:rsid w:val="66E04A8F"/>
    <w:rsid w:val="66E16111"/>
    <w:rsid w:val="66EC51E2"/>
    <w:rsid w:val="66F26570"/>
    <w:rsid w:val="66F81DD8"/>
    <w:rsid w:val="66FC51D3"/>
    <w:rsid w:val="6707201B"/>
    <w:rsid w:val="67193AFD"/>
    <w:rsid w:val="67277FC8"/>
    <w:rsid w:val="672E75A8"/>
    <w:rsid w:val="67346B89"/>
    <w:rsid w:val="673D5922"/>
    <w:rsid w:val="673F7A07"/>
    <w:rsid w:val="67492634"/>
    <w:rsid w:val="675B4115"/>
    <w:rsid w:val="676C6322"/>
    <w:rsid w:val="677F7E04"/>
    <w:rsid w:val="678216A2"/>
    <w:rsid w:val="67825B46"/>
    <w:rsid w:val="678418BE"/>
    <w:rsid w:val="67841F6B"/>
    <w:rsid w:val="678E44EB"/>
    <w:rsid w:val="67A23AF2"/>
    <w:rsid w:val="67A91325"/>
    <w:rsid w:val="67B0620F"/>
    <w:rsid w:val="67B35CFF"/>
    <w:rsid w:val="67B81568"/>
    <w:rsid w:val="67C223E6"/>
    <w:rsid w:val="67CC6DC1"/>
    <w:rsid w:val="67D85766"/>
    <w:rsid w:val="67DB7004"/>
    <w:rsid w:val="67DF6AF4"/>
    <w:rsid w:val="67E11479"/>
    <w:rsid w:val="67F3434E"/>
    <w:rsid w:val="680E2F36"/>
    <w:rsid w:val="68142C42"/>
    <w:rsid w:val="681744E0"/>
    <w:rsid w:val="681A7B2C"/>
    <w:rsid w:val="682E5386"/>
    <w:rsid w:val="68355F50"/>
    <w:rsid w:val="68416D2E"/>
    <w:rsid w:val="68464DC5"/>
    <w:rsid w:val="685F7C35"/>
    <w:rsid w:val="687234C5"/>
    <w:rsid w:val="68725BBA"/>
    <w:rsid w:val="68735977"/>
    <w:rsid w:val="688C3C05"/>
    <w:rsid w:val="68923B67"/>
    <w:rsid w:val="689817A8"/>
    <w:rsid w:val="689E42BA"/>
    <w:rsid w:val="689E69AF"/>
    <w:rsid w:val="689F6284"/>
    <w:rsid w:val="68AB6164"/>
    <w:rsid w:val="68AB6CFB"/>
    <w:rsid w:val="68B63CF9"/>
    <w:rsid w:val="68BE670A"/>
    <w:rsid w:val="68D0468F"/>
    <w:rsid w:val="68D2550C"/>
    <w:rsid w:val="68D80A41"/>
    <w:rsid w:val="68E31D87"/>
    <w:rsid w:val="68EC14C9"/>
    <w:rsid w:val="68F35389"/>
    <w:rsid w:val="68FB4ACC"/>
    <w:rsid w:val="68FE744E"/>
    <w:rsid w:val="69020CEC"/>
    <w:rsid w:val="690D16FE"/>
    <w:rsid w:val="693410C2"/>
    <w:rsid w:val="693764BC"/>
    <w:rsid w:val="693D07DD"/>
    <w:rsid w:val="69456C9D"/>
    <w:rsid w:val="69472D1F"/>
    <w:rsid w:val="694C1F68"/>
    <w:rsid w:val="69625748"/>
    <w:rsid w:val="69653029"/>
    <w:rsid w:val="69674FF3"/>
    <w:rsid w:val="696C5858"/>
    <w:rsid w:val="697B17DF"/>
    <w:rsid w:val="697F7E1A"/>
    <w:rsid w:val="69877444"/>
    <w:rsid w:val="69917D90"/>
    <w:rsid w:val="69AE2C22"/>
    <w:rsid w:val="69B61AD7"/>
    <w:rsid w:val="69C500A1"/>
    <w:rsid w:val="69CA5371"/>
    <w:rsid w:val="69DA57C5"/>
    <w:rsid w:val="69DF4B8A"/>
    <w:rsid w:val="69E91EAC"/>
    <w:rsid w:val="69EA352F"/>
    <w:rsid w:val="6A042CBD"/>
    <w:rsid w:val="6A070584"/>
    <w:rsid w:val="6A097E59"/>
    <w:rsid w:val="6A0C16F7"/>
    <w:rsid w:val="6A136F29"/>
    <w:rsid w:val="6A242EE4"/>
    <w:rsid w:val="6A3053E5"/>
    <w:rsid w:val="6A3273AF"/>
    <w:rsid w:val="6A346265"/>
    <w:rsid w:val="6A470981"/>
    <w:rsid w:val="6A4D41E9"/>
    <w:rsid w:val="6A5F5CCB"/>
    <w:rsid w:val="6A693B57"/>
    <w:rsid w:val="6A696B49"/>
    <w:rsid w:val="6A7B13C8"/>
    <w:rsid w:val="6A7C687C"/>
    <w:rsid w:val="6A8169BA"/>
    <w:rsid w:val="6A97281C"/>
    <w:rsid w:val="6A9A4F55"/>
    <w:rsid w:val="6AA54025"/>
    <w:rsid w:val="6AB4047F"/>
    <w:rsid w:val="6AB53B3C"/>
    <w:rsid w:val="6AC67AF8"/>
    <w:rsid w:val="6ADA30F4"/>
    <w:rsid w:val="6ADC3625"/>
    <w:rsid w:val="6ADF6D8E"/>
    <w:rsid w:val="6AF3562A"/>
    <w:rsid w:val="6B0F76F1"/>
    <w:rsid w:val="6B1116BB"/>
    <w:rsid w:val="6B160A7F"/>
    <w:rsid w:val="6B1C3BBC"/>
    <w:rsid w:val="6B1E75AA"/>
    <w:rsid w:val="6B2B26A1"/>
    <w:rsid w:val="6B2E009A"/>
    <w:rsid w:val="6B453112"/>
    <w:rsid w:val="6B5975CA"/>
    <w:rsid w:val="6B797260"/>
    <w:rsid w:val="6B87372B"/>
    <w:rsid w:val="6B945E48"/>
    <w:rsid w:val="6BC71D79"/>
    <w:rsid w:val="6BD66460"/>
    <w:rsid w:val="6BDA5F51"/>
    <w:rsid w:val="6BDB3A77"/>
    <w:rsid w:val="6BDB5825"/>
    <w:rsid w:val="6BDF70C3"/>
    <w:rsid w:val="6BEA3CBA"/>
    <w:rsid w:val="6BEC7A32"/>
    <w:rsid w:val="6BF96C39"/>
    <w:rsid w:val="6BFA0BC8"/>
    <w:rsid w:val="6C076245"/>
    <w:rsid w:val="6C1B20C5"/>
    <w:rsid w:val="6C230435"/>
    <w:rsid w:val="6C2F3531"/>
    <w:rsid w:val="6C360CAD"/>
    <w:rsid w:val="6C3F4006"/>
    <w:rsid w:val="6C4A2916"/>
    <w:rsid w:val="6C5D448C"/>
    <w:rsid w:val="6C615D2A"/>
    <w:rsid w:val="6C656931"/>
    <w:rsid w:val="6C6E6699"/>
    <w:rsid w:val="6C7D4B2E"/>
    <w:rsid w:val="6C8163CC"/>
    <w:rsid w:val="6C902A1B"/>
    <w:rsid w:val="6C9C7237"/>
    <w:rsid w:val="6CA420BB"/>
    <w:rsid w:val="6CA64085"/>
    <w:rsid w:val="6CB26586"/>
    <w:rsid w:val="6CB467A2"/>
    <w:rsid w:val="6CC14A1B"/>
    <w:rsid w:val="6CCD4886"/>
    <w:rsid w:val="6CCD7863"/>
    <w:rsid w:val="6CDA788A"/>
    <w:rsid w:val="6CE54BAD"/>
    <w:rsid w:val="6CF272CA"/>
    <w:rsid w:val="6CF3094C"/>
    <w:rsid w:val="6CF52916"/>
    <w:rsid w:val="6CF77AF3"/>
    <w:rsid w:val="6CFC3CA5"/>
    <w:rsid w:val="6CFC5A53"/>
    <w:rsid w:val="6D013069"/>
    <w:rsid w:val="6D01750D"/>
    <w:rsid w:val="6D056FFD"/>
    <w:rsid w:val="6D061E46"/>
    <w:rsid w:val="6D0B213A"/>
    <w:rsid w:val="6D0B45AC"/>
    <w:rsid w:val="6D1B05CF"/>
    <w:rsid w:val="6D3276C6"/>
    <w:rsid w:val="6D3B3907"/>
    <w:rsid w:val="6D3E7603"/>
    <w:rsid w:val="6D4017AC"/>
    <w:rsid w:val="6D447D4C"/>
    <w:rsid w:val="6D504638"/>
    <w:rsid w:val="6D51792F"/>
    <w:rsid w:val="6D620CB0"/>
    <w:rsid w:val="6D714693"/>
    <w:rsid w:val="6D794195"/>
    <w:rsid w:val="6D7B72BF"/>
    <w:rsid w:val="6D860C8C"/>
    <w:rsid w:val="6D8B6DD7"/>
    <w:rsid w:val="6D900DE2"/>
    <w:rsid w:val="6DA02882"/>
    <w:rsid w:val="6DA32372"/>
    <w:rsid w:val="6DA46816"/>
    <w:rsid w:val="6DB36A59"/>
    <w:rsid w:val="6DB91B96"/>
    <w:rsid w:val="6DB976BE"/>
    <w:rsid w:val="6DC02F24"/>
    <w:rsid w:val="6DC3327E"/>
    <w:rsid w:val="6DC5678C"/>
    <w:rsid w:val="6DCF760B"/>
    <w:rsid w:val="6DD25BD4"/>
    <w:rsid w:val="6DDB1B0C"/>
    <w:rsid w:val="6DDE7567"/>
    <w:rsid w:val="6DEA1D4F"/>
    <w:rsid w:val="6DF17581"/>
    <w:rsid w:val="6DFF1C9E"/>
    <w:rsid w:val="6E12638C"/>
    <w:rsid w:val="6E172269"/>
    <w:rsid w:val="6E17642C"/>
    <w:rsid w:val="6E22598D"/>
    <w:rsid w:val="6E241705"/>
    <w:rsid w:val="6E296D1B"/>
    <w:rsid w:val="6E3A2CD6"/>
    <w:rsid w:val="6E3D27C7"/>
    <w:rsid w:val="6E4753F3"/>
    <w:rsid w:val="6E487CB5"/>
    <w:rsid w:val="6E5B49FB"/>
    <w:rsid w:val="6E753D0F"/>
    <w:rsid w:val="6E777A87"/>
    <w:rsid w:val="6E7E423A"/>
    <w:rsid w:val="6E881C94"/>
    <w:rsid w:val="6E971ED7"/>
    <w:rsid w:val="6E9D5013"/>
    <w:rsid w:val="6EB1286D"/>
    <w:rsid w:val="6EC24A7A"/>
    <w:rsid w:val="6EC32CCC"/>
    <w:rsid w:val="6EC9147E"/>
    <w:rsid w:val="6ECB7DD2"/>
    <w:rsid w:val="6EDD18B4"/>
    <w:rsid w:val="6EDF73DA"/>
    <w:rsid w:val="6EE42C42"/>
    <w:rsid w:val="6EE92007"/>
    <w:rsid w:val="6EFC61DE"/>
    <w:rsid w:val="6EFD5AB2"/>
    <w:rsid w:val="6F0155A2"/>
    <w:rsid w:val="6F176B74"/>
    <w:rsid w:val="6F1F3C7A"/>
    <w:rsid w:val="6F26325B"/>
    <w:rsid w:val="6F2A4AF9"/>
    <w:rsid w:val="6F3368AA"/>
    <w:rsid w:val="6F4B0F13"/>
    <w:rsid w:val="6F502086"/>
    <w:rsid w:val="6F59718C"/>
    <w:rsid w:val="6F63625D"/>
    <w:rsid w:val="6F72024E"/>
    <w:rsid w:val="6F810491"/>
    <w:rsid w:val="6F8C57B4"/>
    <w:rsid w:val="6F8F2BAE"/>
    <w:rsid w:val="6F904395"/>
    <w:rsid w:val="6FA0300D"/>
    <w:rsid w:val="6FA50623"/>
    <w:rsid w:val="6FA61C45"/>
    <w:rsid w:val="6FB24AEE"/>
    <w:rsid w:val="6FB865A9"/>
    <w:rsid w:val="6FBE3493"/>
    <w:rsid w:val="6FCC795E"/>
    <w:rsid w:val="6FCE0F08"/>
    <w:rsid w:val="700E61C9"/>
    <w:rsid w:val="70115CB9"/>
    <w:rsid w:val="70162174"/>
    <w:rsid w:val="701B08E6"/>
    <w:rsid w:val="70207CAA"/>
    <w:rsid w:val="7023779A"/>
    <w:rsid w:val="70270FB4"/>
    <w:rsid w:val="702A36BA"/>
    <w:rsid w:val="70333E81"/>
    <w:rsid w:val="70343755"/>
    <w:rsid w:val="704716DB"/>
    <w:rsid w:val="70494DBB"/>
    <w:rsid w:val="7056191E"/>
    <w:rsid w:val="705D2CAC"/>
    <w:rsid w:val="707D5A4D"/>
    <w:rsid w:val="70A26506"/>
    <w:rsid w:val="70B054D2"/>
    <w:rsid w:val="70B2694C"/>
    <w:rsid w:val="70C745CA"/>
    <w:rsid w:val="70CC1BE0"/>
    <w:rsid w:val="70E76A1A"/>
    <w:rsid w:val="70E84C6C"/>
    <w:rsid w:val="70F57389"/>
    <w:rsid w:val="70F84783"/>
    <w:rsid w:val="71072C18"/>
    <w:rsid w:val="711710AD"/>
    <w:rsid w:val="71241A1C"/>
    <w:rsid w:val="71327C95"/>
    <w:rsid w:val="71347EB1"/>
    <w:rsid w:val="714E3B42"/>
    <w:rsid w:val="71737F1D"/>
    <w:rsid w:val="71775FF0"/>
    <w:rsid w:val="718063DE"/>
    <w:rsid w:val="7183180D"/>
    <w:rsid w:val="718524BB"/>
    <w:rsid w:val="719374FA"/>
    <w:rsid w:val="71940950"/>
    <w:rsid w:val="719B7F30"/>
    <w:rsid w:val="71A072F4"/>
    <w:rsid w:val="71C034F3"/>
    <w:rsid w:val="71D15E9D"/>
    <w:rsid w:val="71D71133"/>
    <w:rsid w:val="71DC5E53"/>
    <w:rsid w:val="71F36CA1"/>
    <w:rsid w:val="721101F2"/>
    <w:rsid w:val="7214383E"/>
    <w:rsid w:val="72231CD3"/>
    <w:rsid w:val="72247F25"/>
    <w:rsid w:val="72273572"/>
    <w:rsid w:val="722A3062"/>
    <w:rsid w:val="72317E7B"/>
    <w:rsid w:val="72330169"/>
    <w:rsid w:val="723637B5"/>
    <w:rsid w:val="7242215A"/>
    <w:rsid w:val="724E6D50"/>
    <w:rsid w:val="72691C43"/>
    <w:rsid w:val="72860C07"/>
    <w:rsid w:val="72907369"/>
    <w:rsid w:val="72A11576"/>
    <w:rsid w:val="72A434DA"/>
    <w:rsid w:val="72A9042B"/>
    <w:rsid w:val="72AA7CFF"/>
    <w:rsid w:val="72B03567"/>
    <w:rsid w:val="72B62B48"/>
    <w:rsid w:val="72B8241C"/>
    <w:rsid w:val="72C47013"/>
    <w:rsid w:val="72D12B08"/>
    <w:rsid w:val="72DC5216"/>
    <w:rsid w:val="72DD6326"/>
    <w:rsid w:val="730438B3"/>
    <w:rsid w:val="730B2E93"/>
    <w:rsid w:val="730C2768"/>
    <w:rsid w:val="73124222"/>
    <w:rsid w:val="731534B1"/>
    <w:rsid w:val="732127B7"/>
    <w:rsid w:val="7329331A"/>
    <w:rsid w:val="732B7092"/>
    <w:rsid w:val="73306456"/>
    <w:rsid w:val="73577E87"/>
    <w:rsid w:val="736B39EE"/>
    <w:rsid w:val="737E6A02"/>
    <w:rsid w:val="738B3C5F"/>
    <w:rsid w:val="73A17354"/>
    <w:rsid w:val="73A56E44"/>
    <w:rsid w:val="73AB01D2"/>
    <w:rsid w:val="73AF7CC3"/>
    <w:rsid w:val="73B0366B"/>
    <w:rsid w:val="73B54BAD"/>
    <w:rsid w:val="73BF77DA"/>
    <w:rsid w:val="73DC038C"/>
    <w:rsid w:val="73EA4857"/>
    <w:rsid w:val="73F05BE5"/>
    <w:rsid w:val="73FC0A2E"/>
    <w:rsid w:val="740E3197"/>
    <w:rsid w:val="74172FB1"/>
    <w:rsid w:val="74272298"/>
    <w:rsid w:val="7428537F"/>
    <w:rsid w:val="74295629"/>
    <w:rsid w:val="74343D24"/>
    <w:rsid w:val="74393A30"/>
    <w:rsid w:val="74546174"/>
    <w:rsid w:val="74566413"/>
    <w:rsid w:val="7458681A"/>
    <w:rsid w:val="745D771F"/>
    <w:rsid w:val="745E6FF3"/>
    <w:rsid w:val="745F1E4B"/>
    <w:rsid w:val="74726C8F"/>
    <w:rsid w:val="747D1B6F"/>
    <w:rsid w:val="7480340D"/>
    <w:rsid w:val="74836A59"/>
    <w:rsid w:val="749808A0"/>
    <w:rsid w:val="749F7D37"/>
    <w:rsid w:val="74A23383"/>
    <w:rsid w:val="74A40EAA"/>
    <w:rsid w:val="74A94712"/>
    <w:rsid w:val="74AE1D28"/>
    <w:rsid w:val="74AF784E"/>
    <w:rsid w:val="74B65081"/>
    <w:rsid w:val="74BD1F6B"/>
    <w:rsid w:val="74C07CAE"/>
    <w:rsid w:val="74C7103C"/>
    <w:rsid w:val="74CE23CA"/>
    <w:rsid w:val="74DF0134"/>
    <w:rsid w:val="74E4574A"/>
    <w:rsid w:val="74E514C2"/>
    <w:rsid w:val="74E53270"/>
    <w:rsid w:val="74EA7D98"/>
    <w:rsid w:val="74F31E31"/>
    <w:rsid w:val="74FA4F6E"/>
    <w:rsid w:val="74FD05BA"/>
    <w:rsid w:val="74FE1ABE"/>
    <w:rsid w:val="75021108"/>
    <w:rsid w:val="750E6B64"/>
    <w:rsid w:val="752244C4"/>
    <w:rsid w:val="752D5343"/>
    <w:rsid w:val="75385D85"/>
    <w:rsid w:val="753F2101"/>
    <w:rsid w:val="753F48D1"/>
    <w:rsid w:val="75466405"/>
    <w:rsid w:val="75497CA3"/>
    <w:rsid w:val="754E0E15"/>
    <w:rsid w:val="75530B22"/>
    <w:rsid w:val="755328D0"/>
    <w:rsid w:val="75741BE7"/>
    <w:rsid w:val="757D464F"/>
    <w:rsid w:val="758B02BC"/>
    <w:rsid w:val="75A4312B"/>
    <w:rsid w:val="75AD3D8E"/>
    <w:rsid w:val="75AF5D58"/>
    <w:rsid w:val="75B23A9A"/>
    <w:rsid w:val="75B3511C"/>
    <w:rsid w:val="75CD61DE"/>
    <w:rsid w:val="75D21A46"/>
    <w:rsid w:val="75E35A02"/>
    <w:rsid w:val="75ED4AD2"/>
    <w:rsid w:val="76051E1C"/>
    <w:rsid w:val="760D2A7F"/>
    <w:rsid w:val="76197675"/>
    <w:rsid w:val="76200A04"/>
    <w:rsid w:val="76213388"/>
    <w:rsid w:val="7621477C"/>
    <w:rsid w:val="762229CE"/>
    <w:rsid w:val="762A53DF"/>
    <w:rsid w:val="76393874"/>
    <w:rsid w:val="764364A0"/>
    <w:rsid w:val="766C3C49"/>
    <w:rsid w:val="76733229"/>
    <w:rsid w:val="76766876"/>
    <w:rsid w:val="7693567A"/>
    <w:rsid w:val="769E3A44"/>
    <w:rsid w:val="76A553AD"/>
    <w:rsid w:val="76AA651F"/>
    <w:rsid w:val="76B455F0"/>
    <w:rsid w:val="76B8141B"/>
    <w:rsid w:val="76BB24DB"/>
    <w:rsid w:val="76D31F1A"/>
    <w:rsid w:val="76FE721A"/>
    <w:rsid w:val="770420D4"/>
    <w:rsid w:val="771A18F7"/>
    <w:rsid w:val="772A242E"/>
    <w:rsid w:val="773109EF"/>
    <w:rsid w:val="773A3D47"/>
    <w:rsid w:val="77495D38"/>
    <w:rsid w:val="775546DD"/>
    <w:rsid w:val="77674E17"/>
    <w:rsid w:val="776D5ECB"/>
    <w:rsid w:val="776E1C43"/>
    <w:rsid w:val="77976AA4"/>
    <w:rsid w:val="779C230C"/>
    <w:rsid w:val="77A45665"/>
    <w:rsid w:val="77A67DCC"/>
    <w:rsid w:val="77A85155"/>
    <w:rsid w:val="77AB69F3"/>
    <w:rsid w:val="77BF1E80"/>
    <w:rsid w:val="77BF249E"/>
    <w:rsid w:val="77CB0E43"/>
    <w:rsid w:val="77CC19D9"/>
    <w:rsid w:val="77D5581E"/>
    <w:rsid w:val="77DE2925"/>
    <w:rsid w:val="77E31167"/>
    <w:rsid w:val="77EB5041"/>
    <w:rsid w:val="77F04406"/>
    <w:rsid w:val="78034139"/>
    <w:rsid w:val="78160310"/>
    <w:rsid w:val="781E71C5"/>
    <w:rsid w:val="782642CC"/>
    <w:rsid w:val="78395DAD"/>
    <w:rsid w:val="783B1B25"/>
    <w:rsid w:val="78746DE5"/>
    <w:rsid w:val="787E75BC"/>
    <w:rsid w:val="78850FF2"/>
    <w:rsid w:val="788808A6"/>
    <w:rsid w:val="788F3C1F"/>
    <w:rsid w:val="789B0816"/>
    <w:rsid w:val="78A53442"/>
    <w:rsid w:val="78A84CE1"/>
    <w:rsid w:val="78AF42C1"/>
    <w:rsid w:val="78B47B29"/>
    <w:rsid w:val="78B5223B"/>
    <w:rsid w:val="78E24696"/>
    <w:rsid w:val="78E33F6B"/>
    <w:rsid w:val="78EA2044"/>
    <w:rsid w:val="791A3E30"/>
    <w:rsid w:val="791F517F"/>
    <w:rsid w:val="793547C6"/>
    <w:rsid w:val="793622EC"/>
    <w:rsid w:val="793B1693"/>
    <w:rsid w:val="793D7B1F"/>
    <w:rsid w:val="793E0867"/>
    <w:rsid w:val="794964C4"/>
    <w:rsid w:val="79527C02"/>
    <w:rsid w:val="795E5B6B"/>
    <w:rsid w:val="79654980"/>
    <w:rsid w:val="79701CA2"/>
    <w:rsid w:val="797A042B"/>
    <w:rsid w:val="7984185C"/>
    <w:rsid w:val="798C63B0"/>
    <w:rsid w:val="79974728"/>
    <w:rsid w:val="79975481"/>
    <w:rsid w:val="799A6D1F"/>
    <w:rsid w:val="79A260E7"/>
    <w:rsid w:val="79BA116F"/>
    <w:rsid w:val="79BF6D33"/>
    <w:rsid w:val="79C67B14"/>
    <w:rsid w:val="79D35D8D"/>
    <w:rsid w:val="79E93803"/>
    <w:rsid w:val="79E955B1"/>
    <w:rsid w:val="79F006ED"/>
    <w:rsid w:val="79F71A7C"/>
    <w:rsid w:val="79F77CCE"/>
    <w:rsid w:val="79F96B67"/>
    <w:rsid w:val="7A016D9E"/>
    <w:rsid w:val="7A0378F7"/>
    <w:rsid w:val="7A0B5527"/>
    <w:rsid w:val="7A1B1294"/>
    <w:rsid w:val="7A24483B"/>
    <w:rsid w:val="7A27322F"/>
    <w:rsid w:val="7A2B3E1B"/>
    <w:rsid w:val="7A4E0701"/>
    <w:rsid w:val="7A543372"/>
    <w:rsid w:val="7A552C46"/>
    <w:rsid w:val="7A61783D"/>
    <w:rsid w:val="7A635363"/>
    <w:rsid w:val="7A6510DB"/>
    <w:rsid w:val="7A807CC3"/>
    <w:rsid w:val="7A89031E"/>
    <w:rsid w:val="7A8C2B0C"/>
    <w:rsid w:val="7A8F7F06"/>
    <w:rsid w:val="7A903103"/>
    <w:rsid w:val="7A9419C0"/>
    <w:rsid w:val="7AA65250"/>
    <w:rsid w:val="7AB43E11"/>
    <w:rsid w:val="7AB91427"/>
    <w:rsid w:val="7ACA3634"/>
    <w:rsid w:val="7AEB754E"/>
    <w:rsid w:val="7AEF4E49"/>
    <w:rsid w:val="7AF406B1"/>
    <w:rsid w:val="7AF67F85"/>
    <w:rsid w:val="7B054C06"/>
    <w:rsid w:val="7B0A1C83"/>
    <w:rsid w:val="7B38059E"/>
    <w:rsid w:val="7B4707E1"/>
    <w:rsid w:val="7B494559"/>
    <w:rsid w:val="7B4A7976"/>
    <w:rsid w:val="7B5D1DB2"/>
    <w:rsid w:val="7B637C9B"/>
    <w:rsid w:val="7B836D14"/>
    <w:rsid w:val="7B8B2DC3"/>
    <w:rsid w:val="7B9D2AF7"/>
    <w:rsid w:val="7BBA5457"/>
    <w:rsid w:val="7BBD4F47"/>
    <w:rsid w:val="7BE2731E"/>
    <w:rsid w:val="7BE42A7E"/>
    <w:rsid w:val="7BE73D72"/>
    <w:rsid w:val="7BE7545F"/>
    <w:rsid w:val="7BE75B20"/>
    <w:rsid w:val="7BFC15CB"/>
    <w:rsid w:val="7C093CE8"/>
    <w:rsid w:val="7C142DB9"/>
    <w:rsid w:val="7C2F2634"/>
    <w:rsid w:val="7C352D2F"/>
    <w:rsid w:val="7C3C5E6C"/>
    <w:rsid w:val="7C460A98"/>
    <w:rsid w:val="7C477EBE"/>
    <w:rsid w:val="7C484810"/>
    <w:rsid w:val="7C4A4A2C"/>
    <w:rsid w:val="7C4E5B9F"/>
    <w:rsid w:val="7C570EF7"/>
    <w:rsid w:val="7C66738C"/>
    <w:rsid w:val="7C6D071B"/>
    <w:rsid w:val="7C7C44BA"/>
    <w:rsid w:val="7CA35EEB"/>
    <w:rsid w:val="7CA531A5"/>
    <w:rsid w:val="7CAF2AE1"/>
    <w:rsid w:val="7CB43C54"/>
    <w:rsid w:val="7CB60FC6"/>
    <w:rsid w:val="7CB830BD"/>
    <w:rsid w:val="7CC04CEF"/>
    <w:rsid w:val="7CC16371"/>
    <w:rsid w:val="7CC67BF5"/>
    <w:rsid w:val="7CC85951"/>
    <w:rsid w:val="7CD525D7"/>
    <w:rsid w:val="7CD975D9"/>
    <w:rsid w:val="7CDC13FD"/>
    <w:rsid w:val="7CE62DB1"/>
    <w:rsid w:val="7CED360A"/>
    <w:rsid w:val="7CFF4EBE"/>
    <w:rsid w:val="7D020E63"/>
    <w:rsid w:val="7D032E2D"/>
    <w:rsid w:val="7D0821F2"/>
    <w:rsid w:val="7D0C3A90"/>
    <w:rsid w:val="7D1666BD"/>
    <w:rsid w:val="7D2A2168"/>
    <w:rsid w:val="7D384885"/>
    <w:rsid w:val="7D3E3E65"/>
    <w:rsid w:val="7D474B4D"/>
    <w:rsid w:val="7D5B4A17"/>
    <w:rsid w:val="7D60202E"/>
    <w:rsid w:val="7D697134"/>
    <w:rsid w:val="7D6C09D3"/>
    <w:rsid w:val="7D781125"/>
    <w:rsid w:val="7D790DF2"/>
    <w:rsid w:val="7D937D0D"/>
    <w:rsid w:val="7D9C2CA5"/>
    <w:rsid w:val="7DAF266D"/>
    <w:rsid w:val="7DBF4FA6"/>
    <w:rsid w:val="7DC0133C"/>
    <w:rsid w:val="7DC0487A"/>
    <w:rsid w:val="7DC600E3"/>
    <w:rsid w:val="7DD10836"/>
    <w:rsid w:val="7DD32800"/>
    <w:rsid w:val="7DEE3196"/>
    <w:rsid w:val="7DF32EA2"/>
    <w:rsid w:val="7DF52339"/>
    <w:rsid w:val="7E0A321E"/>
    <w:rsid w:val="7E12157A"/>
    <w:rsid w:val="7E1352F2"/>
    <w:rsid w:val="7E1A3F8B"/>
    <w:rsid w:val="7E266DD3"/>
    <w:rsid w:val="7E2D569D"/>
    <w:rsid w:val="7E3239CA"/>
    <w:rsid w:val="7E3A462D"/>
    <w:rsid w:val="7E461224"/>
    <w:rsid w:val="7E486D4A"/>
    <w:rsid w:val="7E4F78D3"/>
    <w:rsid w:val="7E506090"/>
    <w:rsid w:val="7E5F5E41"/>
    <w:rsid w:val="7E617E0B"/>
    <w:rsid w:val="7E7B3392"/>
    <w:rsid w:val="7E816FDA"/>
    <w:rsid w:val="7E97382D"/>
    <w:rsid w:val="7EAC55F5"/>
    <w:rsid w:val="7EB20667"/>
    <w:rsid w:val="7EC2441F"/>
    <w:rsid w:val="7EC30AC6"/>
    <w:rsid w:val="7ECB34D7"/>
    <w:rsid w:val="7EE50A3C"/>
    <w:rsid w:val="7EEA1BAF"/>
    <w:rsid w:val="7EF93B00"/>
    <w:rsid w:val="7F080287"/>
    <w:rsid w:val="7F0F5AB9"/>
    <w:rsid w:val="7F254BE7"/>
    <w:rsid w:val="7F376DBE"/>
    <w:rsid w:val="7F5C05D3"/>
    <w:rsid w:val="7F7678E7"/>
    <w:rsid w:val="7F871AF4"/>
    <w:rsid w:val="7F983D01"/>
    <w:rsid w:val="7FA206DC"/>
    <w:rsid w:val="7FBF303C"/>
    <w:rsid w:val="7FD8234F"/>
    <w:rsid w:val="7FDA4591"/>
    <w:rsid w:val="7FDF36DE"/>
    <w:rsid w:val="7FF06D96"/>
    <w:rsid w:val="7FF64AAB"/>
    <w:rsid w:val="7FF8654D"/>
    <w:rsid w:val="7FFE3B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Body Text"/>
    <w:basedOn w:val="1"/>
    <w:unhideWhenUsed/>
    <w:qFormat/>
    <w:uiPriority w:val="0"/>
    <w:pPr>
      <w:spacing w:after="120"/>
    </w:pPr>
    <w:rPr>
      <w:rFonts w:ascii="Calibri" w:hAnsi="Calibri"/>
      <w:kern w:val="0"/>
      <w:sz w:val="20"/>
      <w:szCs w:val="20"/>
    </w:rPr>
  </w:style>
  <w:style w:type="paragraph" w:styleId="3">
    <w:name w:val="footer"/>
    <w:basedOn w:val="1"/>
    <w:autoRedefine/>
    <w:qFormat/>
    <w:uiPriority w:val="0"/>
    <w:pPr>
      <w:tabs>
        <w:tab w:val="center" w:pos="4153"/>
        <w:tab w:val="right" w:pos="8306"/>
      </w:tabs>
      <w:snapToGrid w:val="0"/>
      <w:jc w:val="left"/>
    </w:pPr>
    <w:rPr>
      <w:sz w:val="18"/>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Table Paragraph"/>
    <w:basedOn w:val="1"/>
    <w:autoRedefine/>
    <w:qFormat/>
    <w:uiPriority w:val="1"/>
    <w:pPr>
      <w:autoSpaceDE w:val="0"/>
      <w:autoSpaceDN w:val="0"/>
      <w:jc w:val="left"/>
    </w:pPr>
    <w:rPr>
      <w:rFonts w:ascii="宋体" w:hAnsi="宋体" w:cs="宋体"/>
      <w:kern w:val="0"/>
      <w:sz w:val="22"/>
      <w:szCs w:val="22"/>
      <w:lang w:val="zh-CN" w:bidi="zh-CN"/>
    </w:rPr>
  </w:style>
  <w:style w:type="paragraph" w:styleId="9">
    <w:name w:val="No Spacing"/>
    <w:autoRedefine/>
    <w:qFormat/>
    <w:uiPriority w:val="1"/>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3539</Words>
  <Characters>3686</Characters>
  <Lines>0</Lines>
  <Paragraphs>0</Paragraphs>
  <TotalTime>17</TotalTime>
  <ScaleCrop>false</ScaleCrop>
  <LinksUpToDate>false</LinksUpToDate>
  <CharactersWithSpaces>4147</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2024-01-26T00:48:00Z</dcterms:created>
  <dc:creator>Administrator</dc:creator>
  <cp:lastModifiedBy>农业农村局收发员</cp:lastModifiedBy>
  <cp:lastPrinted>2024-11-25T06:34:34Z</cp:lastPrinted>
  <dcterms:modified xsi:type="dcterms:W3CDTF">2024-11-25T06:35:55Z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0F554DBF3B63492596E92FF2BC2D1BFD_13</vt:lpwstr>
  </property>
</Properties>
</file>