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CED97">
      <w:pPr>
        <w:rPr>
          <w:rFonts w:hint="default" w:ascii="宋体" w:hAnsi="宋体" w:eastAsia="宋体" w:cs="宋体"/>
          <w:sz w:val="16"/>
          <w:szCs w:val="20"/>
          <w:lang w:val="en-US" w:eastAsia="zh-CN"/>
        </w:rPr>
      </w:pPr>
      <w:r>
        <w:rPr>
          <w:rFonts w:hint="eastAsia" w:ascii="宋体" w:hAnsi="宋体" w:eastAsia="宋体" w:cs="宋体"/>
          <w:sz w:val="16"/>
          <w:szCs w:val="20"/>
          <w:lang w:eastAsia="zh-CN"/>
        </w:rPr>
        <w:t>附</w:t>
      </w:r>
      <w:r>
        <w:rPr>
          <w:rFonts w:hint="eastAsia" w:ascii="宋体" w:hAnsi="宋体" w:eastAsia="宋体" w:cs="宋体"/>
          <w:sz w:val="16"/>
          <w:szCs w:val="20"/>
          <w:lang w:val="en-US" w:eastAsia="zh-CN"/>
        </w:rPr>
        <w:t>表5</w:t>
      </w:r>
    </w:p>
    <w:p w14:paraId="78CF897D"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盱眙县2024年稻谷市场化收购补贴申请表</w:t>
      </w:r>
      <w:bookmarkEnd w:id="0"/>
    </w:p>
    <w:p w14:paraId="2DAC981E"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</w:rPr>
        <w:t xml:space="preserve">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单位：公斤、元/公斤、元</w:t>
      </w:r>
    </w:p>
    <w:tbl>
      <w:tblPr>
        <w:tblStyle w:val="6"/>
        <w:tblW w:w="12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10"/>
        <w:gridCol w:w="1320"/>
        <w:gridCol w:w="1240"/>
        <w:gridCol w:w="1050"/>
        <w:gridCol w:w="960"/>
        <w:gridCol w:w="1150"/>
        <w:gridCol w:w="1450"/>
        <w:gridCol w:w="2511"/>
      </w:tblGrid>
      <w:tr w14:paraId="6F9C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8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A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7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4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4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7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A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市场化收购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8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收购品种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59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F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5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收购均价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收购金额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61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8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7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1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实付利息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C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E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5B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5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2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F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3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5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                  建设</w:t>
            </w:r>
          </w:p>
        </w:tc>
        <w:tc>
          <w:tcPr>
            <w:tcW w:w="4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36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苏米品牌建设</w:t>
            </w:r>
          </w:p>
        </w:tc>
        <w:tc>
          <w:tcPr>
            <w:tcW w:w="6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1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淮安大米品牌建设</w:t>
            </w:r>
          </w:p>
        </w:tc>
      </w:tr>
      <w:tr w14:paraId="52E2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授权日期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D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授权部门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9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F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授权日期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授权部门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</w:t>
            </w:r>
          </w:p>
        </w:tc>
      </w:tr>
      <w:tr w14:paraId="50D7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E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D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1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8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0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09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E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附件：（注：有附件的在前面□打√）</w:t>
            </w:r>
          </w:p>
        </w:tc>
      </w:tr>
      <w:tr w14:paraId="7339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1企业营业执照原件和复印件，没有“三证合一”的企业还须提供企业代码证和税务登记证等；</w:t>
            </w:r>
          </w:p>
        </w:tc>
      </w:tr>
      <w:tr w14:paraId="2ABC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1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2、企业粮食收购许可证原件及复印件；</w:t>
            </w:r>
          </w:p>
        </w:tc>
      </w:tr>
      <w:tr w14:paraId="2D70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0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3、装订整齐的《江苏增值税普通收购发票》原件及复印件，凭证封面上标注生产年份、品种、数量、均价、金额。装订时需剔除品种、价格和售粮人不符合本方案规定的发票以及非商业贷款收购的发票；</w:t>
            </w:r>
          </w:p>
        </w:tc>
      </w:tr>
      <w:tr w14:paraId="4501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4、贷款及利息相关证明。企业须提供2024年贷款明细账、银行贷款合同、银行贷款流水明细账、银行利息收取凭证等相关资料；</w:t>
            </w:r>
          </w:p>
        </w:tc>
      </w:tr>
      <w:tr w14:paraId="0BB8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5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5、企业2024年登记稻谷收购的原材料库存明细账；</w:t>
            </w:r>
          </w:p>
        </w:tc>
      </w:tr>
      <w:tr w14:paraId="0285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10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6、地方储备粮承储企业须提供相关轮换依据和轮换台账等相关资料；</w:t>
            </w:r>
          </w:p>
        </w:tc>
      </w:tr>
      <w:tr w14:paraId="3A56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5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7、被授予“苏米核心企业”的企业和“淮安大米”品牌授权企业需提供相关的批复和证明材料；</w:t>
            </w:r>
          </w:p>
        </w:tc>
      </w:tr>
      <w:tr w14:paraId="2AD9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8、县发改委（粮食和物资储备局）出具的企业2024年通过“国家粮油统计信息系统”报送统计报表的证明。</w:t>
            </w:r>
          </w:p>
        </w:tc>
      </w:tr>
      <w:tr w14:paraId="39D4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E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  诺    书</w:t>
            </w:r>
          </w:p>
        </w:tc>
      </w:tr>
      <w:tr w14:paraId="74F0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3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本单位根据《盱眙县2024年稻谷收购环节补贴管理工作实施方案》要求，通过内部认真审核，申报的数据信息和提供的附件是真实的、合法的，并承担法律责任。</w:t>
            </w:r>
          </w:p>
          <w:p w14:paraId="7794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99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企业法人（签名并加盖公章）：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年    月     日</w:t>
            </w:r>
          </w:p>
        </w:tc>
      </w:tr>
      <w:tr w14:paraId="1754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10D3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2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 w14:paraId="3A96CA64">
      <w:pPr>
        <w:ind w:firstLine="1050" w:firstLineChars="500"/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注：企业营业执照和粮食收购许可证原件经当场核对后即行退回，复印件上企业应加盖公章。</w:t>
      </w:r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B3A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79DBF"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Zy9k9YAAAAGAQAADwAAAAAAAAABACAAAAAiAAAAZHJzL2Rvd25yZXYueG1s&#10;UEsBAhQAFAAAAAgAh07iQBjrYX4zAgAAYA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479DBF"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3A04F32"/>
    <w:rsid w:val="08993CD2"/>
    <w:rsid w:val="08CC5D6F"/>
    <w:rsid w:val="0B9A386A"/>
    <w:rsid w:val="0C936288"/>
    <w:rsid w:val="0E93669C"/>
    <w:rsid w:val="0EA82821"/>
    <w:rsid w:val="10480AE7"/>
    <w:rsid w:val="17CF79CB"/>
    <w:rsid w:val="1BD253BB"/>
    <w:rsid w:val="1E3C1F42"/>
    <w:rsid w:val="1FAF3A62"/>
    <w:rsid w:val="20E302B1"/>
    <w:rsid w:val="21891E13"/>
    <w:rsid w:val="21A16D0E"/>
    <w:rsid w:val="228416F4"/>
    <w:rsid w:val="24315AE7"/>
    <w:rsid w:val="286F71A6"/>
    <w:rsid w:val="28C36312"/>
    <w:rsid w:val="2BA719D3"/>
    <w:rsid w:val="2EB2075A"/>
    <w:rsid w:val="3A9D3912"/>
    <w:rsid w:val="3ACE73C8"/>
    <w:rsid w:val="3AD03DB9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4E6E3FCC"/>
    <w:rsid w:val="57CE62B2"/>
    <w:rsid w:val="583849E9"/>
    <w:rsid w:val="590A2E39"/>
    <w:rsid w:val="5A4F3C7E"/>
    <w:rsid w:val="5D3B7C19"/>
    <w:rsid w:val="683E3FD1"/>
    <w:rsid w:val="723F7D97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5606</Words>
  <Characters>5958</Characters>
  <Lines>0</Lines>
  <Paragraphs>0</Paragraphs>
  <TotalTime>2</TotalTime>
  <ScaleCrop>false</ScaleCrop>
  <LinksUpToDate>false</LinksUpToDate>
  <CharactersWithSpaces>6717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饭</cp:lastModifiedBy>
  <cp:lastPrinted>2022-10-25T07:24:00Z</cp:lastPrinted>
  <dcterms:modified xsi:type="dcterms:W3CDTF">2024-09-25T08:52:43Z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28A1A0B97FDB4297B13B50CB489D124B_13</vt:lpwstr>
  </property>
</Properties>
</file>