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5E" w:rsidRDefault="00932B51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t>附件一：</w:t>
      </w:r>
    </w:p>
    <w:p w:rsidR="0068225E" w:rsidRDefault="00932B51">
      <w:pPr>
        <w:tabs>
          <w:tab w:val="left" w:pos="1935"/>
        </w:tabs>
        <w:snapToGrid w:val="0"/>
        <w:spacing w:line="600" w:lineRule="exact"/>
        <w:jc w:val="center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 w:hint="eastAsia"/>
          <w:b/>
          <w:bCs/>
          <w:color w:val="000000"/>
          <w:kern w:val="0"/>
          <w:sz w:val="48"/>
          <w:szCs w:val="48"/>
        </w:rPr>
        <w:t>承诺书</w:t>
      </w:r>
    </w:p>
    <w:p w:rsidR="0068225E" w:rsidRDefault="00932B51">
      <w:pPr>
        <w:tabs>
          <w:tab w:val="left" w:pos="1935"/>
        </w:tabs>
        <w:snapToGrid w:val="0"/>
        <w:spacing w:line="600" w:lineRule="exact"/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报名参加投标人承诺：我方已收到本次招标公告及相关资料，并仔细阅读其不见面招标规则，我们充分理解并接受本公告和各项要求，也了解本次工程内容及公告的全部情况，愿意承担相应的法律责任。</w:t>
      </w:r>
    </w:p>
    <w:p w:rsidR="0068225E" w:rsidRDefault="0068225E">
      <w:pPr>
        <w:tabs>
          <w:tab w:val="left" w:pos="1935"/>
        </w:tabs>
        <w:snapToGrid w:val="0"/>
        <w:spacing w:line="600" w:lineRule="exact"/>
        <w:ind w:firstLineChars="2000" w:firstLine="5600"/>
        <w:rPr>
          <w:rFonts w:ascii="宋体" w:hAnsi="宋体"/>
          <w:color w:val="000000"/>
          <w:kern w:val="0"/>
          <w:sz w:val="28"/>
          <w:szCs w:val="28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ind w:firstLineChars="2000" w:firstLine="5600"/>
        <w:rPr>
          <w:rFonts w:ascii="宋体" w:hAnsi="宋体"/>
          <w:color w:val="000000"/>
          <w:kern w:val="0"/>
          <w:sz w:val="28"/>
          <w:szCs w:val="28"/>
        </w:rPr>
      </w:pPr>
    </w:p>
    <w:p w:rsidR="0068225E" w:rsidRDefault="00932B51">
      <w:pPr>
        <w:tabs>
          <w:tab w:val="left" w:pos="1935"/>
        </w:tabs>
        <w:snapToGrid w:val="0"/>
        <w:spacing w:line="600" w:lineRule="exact"/>
        <w:ind w:firstLineChars="1500" w:firstLine="42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投标人（单位盖章）：</w:t>
      </w:r>
    </w:p>
    <w:p w:rsidR="0068225E" w:rsidRDefault="00932B51">
      <w:pPr>
        <w:tabs>
          <w:tab w:val="left" w:pos="1935"/>
        </w:tabs>
        <w:snapToGrid w:val="0"/>
        <w:spacing w:line="600" w:lineRule="exact"/>
        <w:ind w:firstLineChars="2000" w:firstLine="560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承诺签名：</w:t>
      </w:r>
    </w:p>
    <w:p w:rsidR="0068225E" w:rsidRDefault="00932B51">
      <w:pPr>
        <w:tabs>
          <w:tab w:val="left" w:pos="1935"/>
        </w:tabs>
        <w:snapToGrid w:val="0"/>
        <w:spacing w:line="600" w:lineRule="exact"/>
        <w:ind w:firstLineChars="1900" w:firstLine="5320"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kern w:val="0"/>
          <w:sz w:val="28"/>
          <w:szCs w:val="28"/>
        </w:rPr>
        <w:t>二O二一年   月   日</w:t>
      </w: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68225E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</w:p>
    <w:p w:rsidR="0068225E" w:rsidRDefault="00932B51">
      <w:pPr>
        <w:tabs>
          <w:tab w:val="left" w:pos="1935"/>
        </w:tabs>
        <w:snapToGrid w:val="0"/>
        <w:spacing w:line="600" w:lineRule="exact"/>
        <w:jc w:val="left"/>
        <w:rPr>
          <w:rFonts w:ascii="宋体" w:hAnsi="宋体"/>
          <w:b/>
          <w:bCs/>
          <w:kern w:val="0"/>
          <w:sz w:val="24"/>
        </w:rPr>
      </w:pPr>
      <w:r>
        <w:rPr>
          <w:rFonts w:ascii="宋体" w:hAnsi="宋体" w:hint="eastAsia"/>
          <w:b/>
          <w:bCs/>
          <w:kern w:val="0"/>
          <w:sz w:val="24"/>
        </w:rPr>
        <w:lastRenderedPageBreak/>
        <w:t>附件二：</w:t>
      </w:r>
    </w:p>
    <w:p w:rsidR="0068225E" w:rsidRDefault="00932B51" w:rsidP="00AF69D8">
      <w:pPr>
        <w:tabs>
          <w:tab w:val="left" w:pos="1935"/>
        </w:tabs>
        <w:snapToGrid w:val="0"/>
        <w:spacing w:line="44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工程量清单报价表</w:t>
      </w:r>
    </w:p>
    <w:p w:rsidR="0068225E" w:rsidRDefault="00932B51" w:rsidP="00AF69D8">
      <w:pPr>
        <w:tabs>
          <w:tab w:val="left" w:pos="1935"/>
        </w:tabs>
        <w:snapToGrid w:val="0"/>
        <w:spacing w:line="440" w:lineRule="exact"/>
        <w:jc w:val="left"/>
        <w:rPr>
          <w:rFonts w:ascii="宋体" w:hAnsi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工程名称：</w:t>
      </w:r>
      <w:r w:rsidR="002C0114">
        <w:rPr>
          <w:rFonts w:ascii="宋体" w:hAnsi="宋体" w:hint="eastAsia"/>
          <w:kern w:val="0"/>
          <w:sz w:val="24"/>
        </w:rPr>
        <w:t>盱城街道五墩社区五墩巷与月亮街交汇处地坪硬化工程</w:t>
      </w:r>
    </w:p>
    <w:tbl>
      <w:tblPr>
        <w:tblW w:w="9825" w:type="dxa"/>
        <w:tblInd w:w="-6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6"/>
        <w:gridCol w:w="992"/>
        <w:gridCol w:w="4395"/>
        <w:gridCol w:w="567"/>
        <w:gridCol w:w="850"/>
        <w:gridCol w:w="1026"/>
        <w:gridCol w:w="1229"/>
      </w:tblGrid>
      <w:tr w:rsidR="0068225E" w:rsidTr="00E745D8">
        <w:trPr>
          <w:trHeight w:val="58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932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932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932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项目特征描述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932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932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932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  <w:t>（元）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932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合计（元）</w:t>
            </w:r>
          </w:p>
        </w:tc>
      </w:tr>
      <w:tr w:rsidR="00086114" w:rsidTr="00086114">
        <w:trPr>
          <w:trHeight w:val="813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地坪基础整形碾压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地面挖填整平、碾压，压实度＞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righ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327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6114" w:rsidTr="00086114">
        <w:trPr>
          <w:trHeight w:val="83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碎石基层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、厚度：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5cm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2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、压实度：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righ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327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6114" w:rsidTr="00086114">
        <w:trPr>
          <w:trHeight w:val="110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水泥混凝土地坪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、混凝土强度等级：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C30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商品砼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2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、厚度：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10cm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3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、含模板、切缝等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righ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327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6114" w:rsidTr="00086114">
        <w:trPr>
          <w:trHeight w:val="96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塑料管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、垫层、基础材质及厚度：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360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°砂基础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2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、材质及规格：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PVC-U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，φ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righ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6114" w:rsidTr="00086114">
        <w:trPr>
          <w:trHeight w:val="824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雨水口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、雨水箅子及圈口材质、型号、规格：乙型单箅雨水口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2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、详见（苏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S01-2012)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，采用钢筋混凝土盖座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座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righ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86114" w:rsidTr="00086114">
        <w:trPr>
          <w:trHeight w:val="83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拆除路面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1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、拆除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15cm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厚水泥混凝土地坪、预制地砖</w:t>
            </w:r>
            <w:r>
              <w:rPr>
                <w:rFonts w:cs="Arial" w:hint="eastAsia"/>
                <w:color w:val="000000"/>
                <w:sz w:val="18"/>
                <w:szCs w:val="18"/>
              </w:rPr>
              <w:br/>
              <w:t>2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、建渣外运：运距由投标人自行考虑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center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jc w:val="righ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cs="Arial" w:hint="eastAsia"/>
                <w:color w:val="000000"/>
                <w:szCs w:val="21"/>
              </w:rPr>
              <w:t>156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86114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225E" w:rsidTr="00086114">
        <w:trPr>
          <w:trHeight w:val="679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0861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932B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68225E" w:rsidP="00AF69D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8225E" w:rsidTr="00086114">
        <w:trPr>
          <w:trHeight w:val="1526"/>
        </w:trPr>
        <w:tc>
          <w:tcPr>
            <w:tcW w:w="9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8225E" w:rsidRDefault="00932B5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：本项目按全费用报价全费用单价包括设计、运输、施工、人工、材料、机械设备、管理费、利润、安全文明施工费、各项政策规定的规费、税金、以及各项可能发生的措施项目费、风险内外费用。报价人不得漏填各项单价与合价，若发生漏填，则视为报价人为完成本工程所有工作内容所作的让利，结算时不予追加（所有工程量以实际施工现场为准）</w:t>
            </w:r>
          </w:p>
        </w:tc>
      </w:tr>
    </w:tbl>
    <w:p w:rsidR="00086114" w:rsidRDefault="00086114" w:rsidP="00E745D8">
      <w:pPr>
        <w:tabs>
          <w:tab w:val="left" w:pos="1935"/>
        </w:tabs>
        <w:snapToGrid w:val="0"/>
        <w:spacing w:line="420" w:lineRule="exact"/>
        <w:rPr>
          <w:rFonts w:ascii="宋体" w:hAnsi="宋体"/>
          <w:kern w:val="0"/>
          <w:sz w:val="24"/>
        </w:rPr>
      </w:pPr>
    </w:p>
    <w:p w:rsidR="00086114" w:rsidRDefault="00932B51" w:rsidP="00E745D8">
      <w:pPr>
        <w:tabs>
          <w:tab w:val="left" w:pos="1935"/>
        </w:tabs>
        <w:snapToGrid w:val="0"/>
        <w:spacing w:line="42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投标人签字或盖章：  </w:t>
      </w:r>
      <w:r w:rsidR="00E745D8">
        <w:rPr>
          <w:rFonts w:ascii="宋体" w:hAnsi="宋体" w:hint="eastAsia"/>
          <w:kern w:val="0"/>
          <w:sz w:val="24"/>
        </w:rPr>
        <w:t xml:space="preserve">                             </w:t>
      </w:r>
    </w:p>
    <w:p w:rsidR="00086114" w:rsidRDefault="00086114" w:rsidP="00E745D8">
      <w:pPr>
        <w:tabs>
          <w:tab w:val="left" w:pos="1935"/>
        </w:tabs>
        <w:snapToGrid w:val="0"/>
        <w:spacing w:line="420" w:lineRule="exact"/>
        <w:rPr>
          <w:rFonts w:ascii="宋体" w:hAnsi="宋体"/>
          <w:kern w:val="0"/>
          <w:sz w:val="24"/>
        </w:rPr>
      </w:pPr>
    </w:p>
    <w:p w:rsidR="00086114" w:rsidRDefault="00086114" w:rsidP="00E745D8">
      <w:pPr>
        <w:tabs>
          <w:tab w:val="left" w:pos="1935"/>
        </w:tabs>
        <w:snapToGrid w:val="0"/>
        <w:spacing w:line="420" w:lineRule="exact"/>
        <w:rPr>
          <w:rFonts w:ascii="宋体" w:hAnsi="宋体"/>
          <w:kern w:val="0"/>
          <w:sz w:val="24"/>
        </w:rPr>
      </w:pPr>
    </w:p>
    <w:p w:rsidR="0068225E" w:rsidRPr="00AF69D8" w:rsidRDefault="00932B51" w:rsidP="00086114">
      <w:pPr>
        <w:tabs>
          <w:tab w:val="left" w:pos="1935"/>
        </w:tabs>
        <w:snapToGrid w:val="0"/>
        <w:spacing w:line="420" w:lineRule="exact"/>
        <w:ind w:firstLineChars="2400" w:firstLine="576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日期：2021年  月   日</w:t>
      </w:r>
    </w:p>
    <w:p w:rsidR="00086114" w:rsidRDefault="00086114">
      <w:pPr>
        <w:widowControl/>
        <w:spacing w:line="460" w:lineRule="exact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</w:p>
    <w:p w:rsidR="00086114" w:rsidRDefault="00086114">
      <w:pPr>
        <w:widowControl/>
        <w:spacing w:line="460" w:lineRule="exact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</w:p>
    <w:p w:rsidR="00086114" w:rsidRDefault="00086114">
      <w:pPr>
        <w:widowControl/>
        <w:spacing w:line="460" w:lineRule="exact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</w:p>
    <w:p w:rsidR="00086114" w:rsidRDefault="00086114">
      <w:pPr>
        <w:widowControl/>
        <w:spacing w:line="460" w:lineRule="exact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</w:p>
    <w:p w:rsidR="0068225E" w:rsidRDefault="00932B51">
      <w:pPr>
        <w:widowControl/>
        <w:spacing w:line="460" w:lineRule="exact"/>
        <w:ind w:firstLineChars="200" w:firstLine="643"/>
        <w:jc w:val="center"/>
        <w:rPr>
          <w:rFonts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sz w:val="32"/>
          <w:szCs w:val="32"/>
          <w:shd w:val="clear" w:color="auto" w:fill="FFFFFF"/>
        </w:rPr>
        <w:t>施工合同</w:t>
      </w:r>
    </w:p>
    <w:p w:rsidR="0068225E" w:rsidRDefault="00932B51">
      <w:pPr>
        <w:widowControl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甲方:</w:t>
      </w:r>
      <w:r>
        <w:rPr>
          <w:rFonts w:hint="eastAsia"/>
          <w:sz w:val="24"/>
        </w:rPr>
        <w:t>盱眙县盱城街道</w:t>
      </w:r>
      <w:r w:rsidR="004D59F3">
        <w:rPr>
          <w:rFonts w:hint="eastAsia"/>
          <w:sz w:val="24"/>
        </w:rPr>
        <w:t>五墩</w:t>
      </w:r>
      <w:r>
        <w:rPr>
          <w:rFonts w:hint="eastAsia"/>
          <w:sz w:val="24"/>
        </w:rPr>
        <w:t>社区居民委员会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乙方:　　                         身份证号：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根据《中华人民共和国合同法》及有关规定,为明确甲乙双方的权利和义务关系,本着平等公开、公平、公正的原则,拟定施工协议条款如下：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一、工程概况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</w:t>
      </w:r>
      <w:r w:rsidR="002C0114">
        <w:rPr>
          <w:rFonts w:ascii="宋体" w:hAnsi="宋体" w:hint="eastAsia"/>
          <w:kern w:val="0"/>
          <w:sz w:val="24"/>
        </w:rPr>
        <w:t>盱城街道五墩社区五墩巷与月亮街交汇处地坪硬化工程</w:t>
      </w:r>
      <w:r>
        <w:rPr>
          <w:rFonts w:ascii="宋体" w:hAnsi="宋体" w:hint="eastAsia"/>
          <w:kern w:val="0"/>
          <w:sz w:val="24"/>
        </w:rPr>
        <w:t>承包给乙方施工。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2、工程主要内容及造价:</w:t>
      </w:r>
      <w:r w:rsidR="00086114" w:rsidRPr="00086114">
        <w:rPr>
          <w:rFonts w:ascii="宋体" w:hAnsi="宋体" w:hint="eastAsia"/>
          <w:kern w:val="0"/>
          <w:sz w:val="24"/>
        </w:rPr>
        <w:t xml:space="preserve"> </w:t>
      </w:r>
      <w:r w:rsidR="00086114">
        <w:rPr>
          <w:rFonts w:ascii="宋体" w:hAnsi="宋体" w:hint="eastAsia"/>
          <w:kern w:val="0"/>
          <w:sz w:val="24"/>
        </w:rPr>
        <w:t>五墩巷与月亮街交汇处地坪硬化</w:t>
      </w:r>
      <w:r>
        <w:rPr>
          <w:rFonts w:ascii="宋体" w:hAnsi="宋体" w:hint="eastAsia"/>
          <w:kern w:val="0"/>
          <w:sz w:val="24"/>
        </w:rPr>
        <w:t>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以工程量具体详见工程量清单。工程中标为 </w:t>
      </w:r>
      <w:r>
        <w:rPr>
          <w:rFonts w:ascii="宋体" w:hAnsi="宋体" w:hint="eastAsia"/>
          <w:kern w:val="0"/>
          <w:sz w:val="24"/>
          <w:u w:val="single"/>
        </w:rPr>
        <w:t xml:space="preserve"> 　　　</w:t>
      </w:r>
      <w:r>
        <w:rPr>
          <w:rFonts w:ascii="宋体" w:hAnsi="宋体" w:hint="eastAsia"/>
          <w:kern w:val="0"/>
          <w:sz w:val="24"/>
        </w:rPr>
        <w:t>元 。具体以工程验收时测量清单为准。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3、工程质量:按照建设工程质量标准合格。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4、承包方式:包工包料。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5、施工工期:施工方签订协议后立即组织队伍施工,结合疫情防控要求自觉接受甲方监督,服从甲方管理,按照工程要求施工。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6、开竣工时间:2021年　　月　　日开工,2021年　　月　　日峻工。</w:t>
      </w:r>
      <w:r w:rsidR="00F74FAC">
        <w:rPr>
          <w:rFonts w:ascii="宋体" w:hAnsi="宋体" w:hint="eastAsia"/>
          <w:kern w:val="0"/>
          <w:sz w:val="24"/>
        </w:rPr>
        <w:t>(阴雨天除外)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二、付款方式</w:t>
      </w:r>
    </w:p>
    <w:p w:rsidR="0068225E" w:rsidRDefault="00932B51" w:rsidP="009D77C5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 w:rsidRPr="009D77C5">
        <w:rPr>
          <w:rFonts w:ascii="宋体" w:hAnsi="宋体" w:hint="eastAsia"/>
          <w:kern w:val="0"/>
          <w:sz w:val="24"/>
        </w:rPr>
        <w:t>工程竣工并验收合格后付至合同价的</w:t>
      </w:r>
      <w:r w:rsidR="009D77C5" w:rsidRPr="009D77C5">
        <w:rPr>
          <w:rFonts w:ascii="宋体" w:hAnsi="宋体" w:hint="eastAsia"/>
          <w:kern w:val="0"/>
          <w:sz w:val="24"/>
        </w:rPr>
        <w:t>6</w:t>
      </w:r>
      <w:r w:rsidRPr="009D77C5">
        <w:rPr>
          <w:rFonts w:ascii="宋体" w:hAnsi="宋体" w:hint="eastAsia"/>
          <w:kern w:val="0"/>
          <w:sz w:val="24"/>
        </w:rPr>
        <w:t>0%，审计结束后付至审定价的</w:t>
      </w:r>
      <w:r w:rsidR="009D77C5" w:rsidRPr="009D77C5">
        <w:rPr>
          <w:rFonts w:ascii="宋体" w:hAnsi="宋体" w:hint="eastAsia"/>
          <w:kern w:val="0"/>
          <w:sz w:val="24"/>
        </w:rPr>
        <w:t>8</w:t>
      </w:r>
      <w:r w:rsidRPr="009D77C5">
        <w:rPr>
          <w:rFonts w:ascii="宋体" w:hAnsi="宋体" w:hint="eastAsia"/>
          <w:kern w:val="0"/>
          <w:sz w:val="24"/>
        </w:rPr>
        <w:t>0%，剩余</w:t>
      </w:r>
      <w:r w:rsidR="00B67E21">
        <w:rPr>
          <w:rFonts w:ascii="宋体" w:hAnsi="宋体" w:hint="eastAsia"/>
          <w:kern w:val="0"/>
          <w:sz w:val="24"/>
        </w:rPr>
        <w:t>2</w:t>
      </w:r>
      <w:r w:rsidRPr="009D77C5">
        <w:rPr>
          <w:rFonts w:ascii="宋体" w:hAnsi="宋体" w:hint="eastAsia"/>
          <w:kern w:val="0"/>
          <w:sz w:val="24"/>
        </w:rPr>
        <w:t>0%在一年后无质量问题付清</w:t>
      </w:r>
      <w:bookmarkStart w:id="0" w:name="_GoBack"/>
      <w:bookmarkEnd w:id="0"/>
      <w:r>
        <w:rPr>
          <w:rFonts w:ascii="宋体" w:hAnsi="宋体" w:hint="eastAsia"/>
          <w:kern w:val="0"/>
          <w:sz w:val="24"/>
        </w:rPr>
        <w:t>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三、其他条款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1、乙方须严格遵守安全生产规章规定施工,一切安全事故及产生的后果与损失,均由乙方承担,概与甲方无关。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2、乙方不能严格遵守质量与安全规范,不能按时完成工程,甲方有权终止协议,重新发包施工队伍,保证金不退,一切损失有乙方承担。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四、本协议经双方签字后生效,本协议一式四份,甲乙方双方各持一份,资产办办公室一份，代理机构一份。</w:t>
      </w:r>
    </w:p>
    <w:p w:rsidR="0068225E" w:rsidRDefault="00932B51">
      <w:pPr>
        <w:tabs>
          <w:tab w:val="left" w:pos="1935"/>
        </w:tabs>
        <w:snapToGrid w:val="0"/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甲方(盖章)                               乙方(签章)</w:t>
      </w:r>
    </w:p>
    <w:p w:rsidR="0068225E" w:rsidRDefault="0068225E">
      <w:pPr>
        <w:tabs>
          <w:tab w:val="left" w:pos="1935"/>
        </w:tabs>
        <w:snapToGrid w:val="0"/>
        <w:spacing w:line="460" w:lineRule="exact"/>
        <w:rPr>
          <w:rFonts w:ascii="宋体" w:hAnsi="宋体"/>
          <w:kern w:val="0"/>
          <w:sz w:val="24"/>
        </w:rPr>
      </w:pPr>
    </w:p>
    <w:p w:rsidR="0068225E" w:rsidRDefault="00932B51">
      <w:pPr>
        <w:tabs>
          <w:tab w:val="left" w:pos="1935"/>
        </w:tabs>
        <w:snapToGrid w:val="0"/>
        <w:spacing w:line="460" w:lineRule="exact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法人代表(签字)</w:t>
      </w:r>
    </w:p>
    <w:p w:rsidR="0068225E" w:rsidRDefault="00932B51">
      <w:pPr>
        <w:tabs>
          <w:tab w:val="left" w:pos="1935"/>
        </w:tabs>
        <w:snapToGrid w:val="0"/>
        <w:spacing w:line="460" w:lineRule="exact"/>
        <w:jc w:val="right"/>
      </w:pPr>
      <w:r>
        <w:rPr>
          <w:rFonts w:ascii="宋体" w:hAnsi="宋体" w:hint="eastAsia"/>
          <w:kern w:val="0"/>
          <w:sz w:val="24"/>
        </w:rPr>
        <w:t>签约时间2021年　　月　　日</w:t>
      </w:r>
    </w:p>
    <w:sectPr w:rsidR="0068225E" w:rsidSect="0068225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0F" w:rsidRDefault="007D030F" w:rsidP="007D030F">
      <w:r>
        <w:separator/>
      </w:r>
    </w:p>
  </w:endnote>
  <w:endnote w:type="continuationSeparator" w:id="0">
    <w:p w:rsidR="007D030F" w:rsidRDefault="007D030F" w:rsidP="007D0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0F" w:rsidRDefault="007D030F" w:rsidP="007D030F">
      <w:r>
        <w:separator/>
      </w:r>
    </w:p>
  </w:footnote>
  <w:footnote w:type="continuationSeparator" w:id="0">
    <w:p w:rsidR="007D030F" w:rsidRDefault="007D030F" w:rsidP="007D03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C8F587E"/>
    <w:rsid w:val="00086114"/>
    <w:rsid w:val="00086814"/>
    <w:rsid w:val="00123991"/>
    <w:rsid w:val="00187119"/>
    <w:rsid w:val="002C0114"/>
    <w:rsid w:val="002F43F9"/>
    <w:rsid w:val="00352488"/>
    <w:rsid w:val="003A2B7D"/>
    <w:rsid w:val="004D59F3"/>
    <w:rsid w:val="005F1597"/>
    <w:rsid w:val="0068225E"/>
    <w:rsid w:val="007D030F"/>
    <w:rsid w:val="00932B51"/>
    <w:rsid w:val="009D77C5"/>
    <w:rsid w:val="00AF69D8"/>
    <w:rsid w:val="00B67E21"/>
    <w:rsid w:val="00B720ED"/>
    <w:rsid w:val="00C5297E"/>
    <w:rsid w:val="00CE758D"/>
    <w:rsid w:val="00E745D8"/>
    <w:rsid w:val="00F74FAC"/>
    <w:rsid w:val="0FE31D11"/>
    <w:rsid w:val="15ED7940"/>
    <w:rsid w:val="195A0931"/>
    <w:rsid w:val="1B3D2B5B"/>
    <w:rsid w:val="1EF208F0"/>
    <w:rsid w:val="278E50F8"/>
    <w:rsid w:val="2DF57764"/>
    <w:rsid w:val="333D2100"/>
    <w:rsid w:val="43FC4CE7"/>
    <w:rsid w:val="44273A65"/>
    <w:rsid w:val="467204D7"/>
    <w:rsid w:val="476B73FC"/>
    <w:rsid w:val="50CE3EB5"/>
    <w:rsid w:val="594C3F96"/>
    <w:rsid w:val="5C8F587E"/>
    <w:rsid w:val="5DB007ED"/>
    <w:rsid w:val="67CA6624"/>
    <w:rsid w:val="6A1B71F2"/>
    <w:rsid w:val="6C033A11"/>
    <w:rsid w:val="70D9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25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8225E"/>
    <w:rPr>
      <w:rFonts w:ascii="宋体" w:hAnsi="宋体" w:cs="宋体"/>
      <w:lang w:val="zh-CN" w:bidi="zh-CN"/>
    </w:rPr>
  </w:style>
  <w:style w:type="paragraph" w:styleId="a3">
    <w:name w:val="header"/>
    <w:basedOn w:val="a"/>
    <w:link w:val="Char"/>
    <w:rsid w:val="007D0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D030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7D0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D030F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1132</Words>
  <Characters>307</Characters>
  <Application>Microsoft Office Word</Application>
  <DocSecurity>0</DocSecurity>
  <Lines>2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一抹清茶</dc:creator>
  <cp:lastModifiedBy>Administrator</cp:lastModifiedBy>
  <cp:revision>4</cp:revision>
  <dcterms:created xsi:type="dcterms:W3CDTF">2021-11-16T06:37:00Z</dcterms:created>
  <dcterms:modified xsi:type="dcterms:W3CDTF">2021-11-22T01:07:00Z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